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ind w:left="0" w:right="0"/>
        <w:jc w:val="both"/>
        <w:rPr>
          <w:rFonts w:hint="eastAsia" w:ascii="黑体" w:hAnsi="ˎ̥" w:eastAsia="黑体" w:cs="Times New Roman"/>
          <w:kern w:val="2"/>
          <w:sz w:val="24"/>
          <w:szCs w:val="24"/>
        </w:rPr>
      </w:pPr>
      <w:r>
        <w:rPr>
          <w:rFonts w:hint="eastAsia" w:ascii="黑体" w:hAnsi="ˎ̥" w:eastAsia="黑体" w:cs="Times New Roman"/>
          <w:kern w:val="2"/>
          <w:sz w:val="24"/>
          <w:szCs w:val="24"/>
          <w:lang w:val="en-US" w:eastAsia="zh-CN" w:bidi="ar-SA"/>
        </w:rPr>
        <w:t xml:space="preserve">附件2        </w:t>
      </w:r>
    </w:p>
    <w:p>
      <w:pPr>
        <w:keepNext w:val="0"/>
        <w:keepLines w:val="0"/>
        <w:widowControl w:val="0"/>
        <w:suppressLineNumbers w:val="0"/>
        <w:adjustRightInd w:val="0"/>
        <w:snapToGrid w:val="0"/>
        <w:spacing w:before="0" w:beforeAutospacing="0" w:after="0" w:afterAutospacing="0"/>
        <w:ind w:left="0" w:right="0"/>
        <w:jc w:val="both"/>
        <w:rPr>
          <w:rFonts w:hint="eastAsia" w:ascii="黑体" w:hAnsi="ˎ̥" w:eastAsia="黑体" w:cs="Times New Roman"/>
          <w:kern w:val="2"/>
          <w:sz w:val="36"/>
          <w:szCs w:val="36"/>
        </w:rPr>
      </w:pPr>
      <w:r>
        <w:rPr>
          <w:rFonts w:hint="eastAsia" w:ascii="黑体" w:hAnsi="ˎ̥" w:eastAsia="黑体" w:cs="Times New Roman"/>
          <w:kern w:val="2"/>
          <w:sz w:val="36"/>
          <w:szCs w:val="36"/>
          <w:lang w:val="en-US" w:eastAsia="zh-CN" w:bidi="ar-SA"/>
        </w:rPr>
        <w:t xml:space="preserve">      </w:t>
      </w:r>
      <w:r>
        <w:rPr>
          <w:rFonts w:hint="eastAsia" w:ascii="Times New Roman" w:hAnsi="Times New Roman" w:eastAsia="宋体" w:cs="Times New Roman"/>
          <w:b/>
          <w:kern w:val="2"/>
          <w:sz w:val="36"/>
          <w:szCs w:val="36"/>
          <w:lang w:val="en-US" w:eastAsia="zh-CN" w:bidi="ar-SA"/>
        </w:rPr>
        <w:t>高淳区桠溪镇实施学</w:t>
      </w:r>
      <w:bookmarkStart w:id="0" w:name="_GoBack"/>
      <w:r>
        <w:rPr>
          <w:rFonts w:hint="eastAsia" w:ascii="Times New Roman" w:hAnsi="Times New Roman" w:eastAsia="宋体" w:cs="Times New Roman"/>
          <w:b/>
          <w:kern w:val="2"/>
          <w:sz w:val="36"/>
          <w:szCs w:val="36"/>
          <w:lang w:val="en-US" w:eastAsia="zh-CN" w:bidi="ar-SA"/>
        </w:rPr>
        <w:t>前一年基本免费有关事项</w:t>
      </w:r>
      <w:bookmarkEnd w:id="0"/>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
          <w:kern w:val="2"/>
          <w:sz w:val="24"/>
          <w:szCs w:val="24"/>
        </w:rPr>
      </w:pPr>
      <w:r>
        <w:rPr>
          <w:rFonts w:hint="eastAsia" w:ascii="宋体" w:hAnsi="宋体" w:eastAsia="宋体" w:cs="Times New Roman"/>
          <w:b/>
          <w:kern w:val="2"/>
          <w:sz w:val="24"/>
          <w:szCs w:val="24"/>
          <w:lang w:val="en-US" w:eastAsia="zh-CN" w:bidi="ar-SA"/>
        </w:rPr>
        <w:t xml:space="preserve">    一、发放时间、对象和标准</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1、实施时间：201</w:t>
      </w: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年秋季学期-20</w:t>
      </w:r>
      <w:r>
        <w:rPr>
          <w:rFonts w:hint="eastAsia" w:ascii="宋体" w:hAnsi="宋体" w:cs="Times New Roman"/>
          <w:kern w:val="2"/>
          <w:sz w:val="24"/>
          <w:szCs w:val="24"/>
          <w:lang w:val="en-US" w:eastAsia="zh-CN" w:bidi="ar-SA"/>
        </w:rPr>
        <w:t>20</w:t>
      </w:r>
      <w:r>
        <w:rPr>
          <w:rFonts w:hint="eastAsia" w:ascii="宋体" w:hAnsi="宋体" w:eastAsia="宋体" w:cs="Times New Roman"/>
          <w:kern w:val="2"/>
          <w:sz w:val="24"/>
          <w:szCs w:val="24"/>
          <w:lang w:val="en-US" w:eastAsia="zh-CN" w:bidi="ar-SA"/>
        </w:rPr>
        <w:t>年春季学期。</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2、实施对象：实施对象为201</w:t>
      </w: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年秋季就读小班（201</w:t>
      </w: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年9月1日——201</w:t>
      </w: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年8月31日出生的幼儿）、20</w:t>
      </w:r>
      <w:r>
        <w:rPr>
          <w:rFonts w:hint="eastAsia" w:ascii="宋体" w:hAnsi="宋体" w:cs="Times New Roman"/>
          <w:kern w:val="2"/>
          <w:sz w:val="24"/>
          <w:szCs w:val="24"/>
          <w:lang w:val="en-US" w:eastAsia="zh-CN" w:bidi="ar-SA"/>
        </w:rPr>
        <w:t>20</w:t>
      </w:r>
      <w:r>
        <w:rPr>
          <w:rFonts w:hint="eastAsia" w:ascii="宋体" w:hAnsi="宋体" w:eastAsia="宋体" w:cs="Times New Roman"/>
          <w:kern w:val="2"/>
          <w:sz w:val="24"/>
          <w:szCs w:val="24"/>
          <w:lang w:val="en-US" w:eastAsia="zh-CN" w:bidi="ar-SA"/>
        </w:rPr>
        <w:t>年春季就读大班的幼儿。具有高淳籍常住户口，且符合计划生育政策，在具备实施学前一年</w:t>
      </w:r>
      <w:r>
        <w:rPr>
          <w:rFonts w:hint="eastAsia" w:ascii="Times New Roman" w:hAnsi="Times New Roman" w:eastAsia="宋体" w:cs="Times New Roman"/>
          <w:kern w:val="2"/>
          <w:sz w:val="24"/>
          <w:szCs w:val="24"/>
          <w:lang w:val="en-US" w:eastAsia="zh-CN" w:bidi="ar-SA"/>
        </w:rPr>
        <w:t>基本免费</w:t>
      </w:r>
      <w:r>
        <w:rPr>
          <w:rFonts w:hint="eastAsia" w:ascii="宋体" w:hAnsi="宋体" w:eastAsia="宋体" w:cs="Times New Roman"/>
          <w:kern w:val="2"/>
          <w:sz w:val="24"/>
          <w:szCs w:val="24"/>
          <w:lang w:val="en-US" w:eastAsia="zh-CN" w:bidi="ar-SA"/>
        </w:rPr>
        <w:t>教育条件的幼儿园就读的适龄幼儿。</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3、实施标准：</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SA"/>
        </w:rPr>
        <w:t>幼儿园收费标准以物价部门核定为准，一律采用老生老办法、新生新办法。现将收费具体公告如下：</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b/>
          <w:color w:val="000000"/>
          <w:kern w:val="2"/>
          <w:sz w:val="24"/>
          <w:szCs w:val="24"/>
          <w:lang w:val="en-US" w:eastAsia="zh-CN" w:bidi="ar-SA"/>
        </w:rPr>
        <w:t>就读桠溪幼儿园的幼儿，</w:t>
      </w:r>
      <w:r>
        <w:rPr>
          <w:rFonts w:hint="eastAsia" w:ascii="宋体" w:hAnsi="宋体" w:eastAsia="宋体" w:cs="Times New Roman"/>
          <w:color w:val="000000"/>
          <w:kern w:val="2"/>
          <w:sz w:val="24"/>
          <w:szCs w:val="24"/>
          <w:lang w:val="en-US" w:eastAsia="zh-CN" w:bidi="ar-SA"/>
        </w:rPr>
        <w:t>月保育教育费收费标准为450元，幼儿大班时，可享受减免每月450元保育教育费，全年按10个月减免，中班第二学期每月减免300元，中班第一学期和小班两学期需足额缴费。</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b/>
          <w:color w:val="000000"/>
          <w:kern w:val="2"/>
          <w:sz w:val="24"/>
          <w:szCs w:val="24"/>
          <w:lang w:val="en-US" w:eastAsia="zh-CN" w:bidi="ar-SA"/>
        </w:rPr>
        <w:t>就读定埠幼儿园的幼儿</w:t>
      </w:r>
      <w:r>
        <w:rPr>
          <w:rFonts w:hint="eastAsia" w:ascii="宋体" w:hAnsi="宋体" w:eastAsia="宋体" w:cs="Times New Roman"/>
          <w:color w:val="000000"/>
          <w:kern w:val="2"/>
          <w:sz w:val="24"/>
          <w:szCs w:val="24"/>
          <w:lang w:val="en-US" w:eastAsia="zh-CN" w:bidi="ar-SA"/>
        </w:rPr>
        <w:t>，月保育教育费收费标准为400元，幼儿大班时，可享受减免每月400元保育教育费，全年按10个月减免，中班第二学期可享受每月减免400元保教费，第一学期以及小班时需足额缴费。</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b/>
          <w:color w:val="000000"/>
          <w:kern w:val="2"/>
          <w:sz w:val="24"/>
          <w:szCs w:val="24"/>
          <w:lang w:val="en-US" w:eastAsia="zh-CN" w:bidi="ar-SA"/>
        </w:rPr>
        <w:t>就读上谷幼儿园的幼儿</w:t>
      </w:r>
      <w:r>
        <w:rPr>
          <w:rFonts w:hint="eastAsia" w:ascii="宋体" w:hAnsi="宋体" w:eastAsia="宋体" w:cs="Times New Roman"/>
          <w:color w:val="000000"/>
          <w:kern w:val="2"/>
          <w:sz w:val="24"/>
          <w:szCs w:val="24"/>
          <w:lang w:val="en-US" w:eastAsia="zh-CN" w:bidi="ar-SA"/>
        </w:rPr>
        <w:t>，月保育教育费收费标准为300元，幼儿幼儿大班、中班均可每月减免300元保教费，每年按10个月减免，小班两学期需足额缴费。</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Times New Roman"/>
          <w:b/>
          <w:color w:val="000000"/>
          <w:kern w:val="2"/>
          <w:sz w:val="24"/>
          <w:szCs w:val="24"/>
          <w:lang w:val="en-US" w:eastAsia="zh-CN" w:bidi="ar-SA"/>
        </w:rPr>
        <w:t>就读安兴、尚义、西舍、穆家庄、大庄、墙门、东风幼儿班的幼儿</w:t>
      </w:r>
      <w:r>
        <w:rPr>
          <w:rFonts w:hint="eastAsia" w:ascii="宋体" w:hAnsi="宋体" w:eastAsia="宋体" w:cs="Times New Roman"/>
          <w:color w:val="000000"/>
          <w:kern w:val="2"/>
          <w:sz w:val="24"/>
          <w:szCs w:val="24"/>
          <w:lang w:val="en-US" w:eastAsia="zh-CN" w:bidi="ar-SA"/>
        </w:rPr>
        <w:t>，月保育教育费收费标准为260元/月，幼儿大班、中班均可每月减免260元保教费，小班第二学期可减免每月160元保教费，小班第一学期需足额缴费。</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b/>
          <w:kern w:val="2"/>
          <w:sz w:val="24"/>
          <w:szCs w:val="24"/>
        </w:rPr>
      </w:pPr>
      <w:r>
        <w:rPr>
          <w:rFonts w:hint="eastAsia" w:ascii="宋体" w:hAnsi="宋体" w:eastAsia="宋体" w:cs="Times New Roman"/>
          <w:b/>
          <w:kern w:val="2"/>
          <w:sz w:val="24"/>
          <w:szCs w:val="24"/>
          <w:lang w:val="en-US" w:eastAsia="zh-CN" w:bidi="ar-SA"/>
        </w:rPr>
        <w:t>二、申请幼儿学前一年基本免费教育时间和所需材料</w:t>
      </w:r>
    </w:p>
    <w:p>
      <w:pPr>
        <w:keepNext w:val="0"/>
        <w:keepLines w:val="0"/>
        <w:widowControl w:val="0"/>
        <w:suppressLineNumbers w:val="0"/>
        <w:spacing w:before="0" w:beforeAutospacing="0" w:after="0" w:afterAutospacing="0"/>
        <w:ind w:left="48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1、申请时间</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每年6月、12月，幼儿法定监护人向幼儿所在符合实施条件的幼儿园提出学前一年基本免费教育申请，</w:t>
      </w:r>
      <w:r>
        <w:rPr>
          <w:rFonts w:hint="eastAsia" w:ascii="宋体" w:hAnsi="宋体" w:eastAsia="宋体" w:cs="Times New Roman"/>
          <w:color w:val="000000"/>
          <w:kern w:val="2"/>
          <w:sz w:val="24"/>
          <w:szCs w:val="24"/>
          <w:lang w:val="en-US" w:eastAsia="zh-CN" w:bidi="ar-SA"/>
        </w:rPr>
        <w:t>申请截止日为6月30日、12月30日</w:t>
      </w:r>
      <w:r>
        <w:rPr>
          <w:rFonts w:hint="eastAsia" w:ascii="宋体" w:hAnsi="宋体" w:eastAsia="宋体" w:cs="Times New Roman"/>
          <w:kern w:val="2"/>
          <w:sz w:val="24"/>
          <w:szCs w:val="24"/>
          <w:lang w:val="en-US" w:eastAsia="zh-CN" w:bidi="ar-SA"/>
        </w:rPr>
        <w:t>，未在上述截止日期前提出申请并提供全套有效证明材料的幼儿，原则上不能减免全部金额6000元（</w:t>
      </w:r>
      <w:r>
        <w:rPr>
          <w:rFonts w:hint="eastAsia" w:ascii="宋体" w:hAnsi="宋体" w:eastAsia="宋体" w:cs="Times New Roman"/>
          <w:b/>
          <w:kern w:val="2"/>
          <w:sz w:val="24"/>
          <w:szCs w:val="24"/>
          <w:lang w:val="en-US" w:eastAsia="zh-CN" w:bidi="ar-SA"/>
        </w:rPr>
        <w:t>逾期责任自负</w:t>
      </w:r>
      <w:r>
        <w:rPr>
          <w:rFonts w:hint="eastAsia" w:ascii="宋体" w:hAnsi="宋体" w:eastAsia="宋体" w:cs="Times New Roman"/>
          <w:kern w:val="2"/>
          <w:sz w:val="24"/>
          <w:szCs w:val="24"/>
          <w:lang w:val="en-US" w:eastAsia="zh-CN" w:bidi="ar-SA"/>
        </w:rPr>
        <w:t>）。</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本次初次申请学前一年基本免费的幼儿监护人于</w:t>
      </w:r>
      <w:r>
        <w:rPr>
          <w:rFonts w:hint="eastAsia" w:ascii="宋体" w:hAnsi="宋体" w:cs="Times New Roman"/>
          <w:b/>
          <w:bCs/>
          <w:kern w:val="2"/>
          <w:sz w:val="24"/>
          <w:szCs w:val="24"/>
          <w:lang w:val="en-US" w:eastAsia="zh-CN" w:bidi="ar-SA"/>
        </w:rPr>
        <w:t>6月5日-6月15日</w:t>
      </w:r>
      <w:r>
        <w:rPr>
          <w:rFonts w:hint="eastAsia" w:ascii="宋体" w:hAnsi="宋体" w:eastAsia="宋体" w:cs="Times New Roman"/>
          <w:b/>
          <w:kern w:val="2"/>
          <w:sz w:val="24"/>
          <w:szCs w:val="24"/>
          <w:lang w:val="en-US" w:eastAsia="zh-CN" w:bidi="ar-SA"/>
        </w:rPr>
        <w:t>（工作日）</w:t>
      </w:r>
      <w:r>
        <w:rPr>
          <w:rFonts w:hint="eastAsia" w:ascii="宋体" w:hAnsi="宋体" w:eastAsia="宋体" w:cs="Times New Roman"/>
          <w:kern w:val="2"/>
          <w:sz w:val="24"/>
          <w:szCs w:val="24"/>
          <w:lang w:val="en-US" w:eastAsia="zh-CN" w:bidi="ar-SA"/>
        </w:rPr>
        <w:t>到幼儿所在符合兑换条件的幼儿园办理，6月</w:t>
      </w:r>
      <w:r>
        <w:rPr>
          <w:rFonts w:hint="eastAsia" w:ascii="宋体" w:hAnsi="宋体" w:cs="Times New Roman"/>
          <w:kern w:val="2"/>
          <w:sz w:val="24"/>
          <w:szCs w:val="24"/>
          <w:lang w:val="en-US" w:eastAsia="zh-CN" w:bidi="ar-SA"/>
        </w:rPr>
        <w:t>19</w:t>
      </w:r>
      <w:r>
        <w:rPr>
          <w:rFonts w:hint="eastAsia" w:ascii="宋体" w:hAnsi="宋体" w:eastAsia="宋体" w:cs="Times New Roman"/>
          <w:kern w:val="2"/>
          <w:sz w:val="24"/>
          <w:szCs w:val="24"/>
          <w:lang w:val="en-US" w:eastAsia="zh-CN" w:bidi="ar-SA"/>
        </w:rPr>
        <w:t xml:space="preserve">日在原申请地点核对信息并签字确认。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2、所需材料</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本区户籍的幼儿初次申请时，提供户口簿、出生证、高淳区发放的幼儿入园计划生育证明原件及两份复印件，幼儿近期免冠正面一寸照片两张（其中复印件应为A4纸大小，户口薄应复印户主页、监护人页和幼儿页）。同时，提供“新入园幼儿体检合格证明”。 （请</w:t>
      </w:r>
      <w:r>
        <w:rPr>
          <w:rFonts w:hint="eastAsia" w:ascii="宋体" w:hAnsi="宋体" w:cs="Times New Roman"/>
          <w:kern w:val="2"/>
          <w:sz w:val="24"/>
          <w:szCs w:val="24"/>
          <w:lang w:val="en-US" w:eastAsia="zh-CN" w:bidi="ar-SA"/>
        </w:rPr>
        <w:t>您</w:t>
      </w:r>
      <w:r>
        <w:rPr>
          <w:rFonts w:hint="eastAsia" w:ascii="宋体" w:hAnsi="宋体" w:eastAsia="宋体" w:cs="Times New Roman"/>
          <w:kern w:val="2"/>
          <w:sz w:val="24"/>
          <w:szCs w:val="24"/>
          <w:lang w:val="en-US" w:eastAsia="zh-CN" w:bidi="ar-SA"/>
        </w:rPr>
        <w:t>在6月</w:t>
      </w: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日——1</w:t>
      </w:r>
      <w:r>
        <w:rPr>
          <w:rFonts w:hint="eastAsia" w:ascii="宋体" w:hAnsi="宋体" w:cs="Times New Roman"/>
          <w:kern w:val="2"/>
          <w:sz w:val="24"/>
          <w:szCs w:val="24"/>
          <w:lang w:val="en-US" w:eastAsia="zh-CN" w:bidi="ar-SA"/>
        </w:rPr>
        <w:t>0</w:t>
      </w:r>
      <w:r>
        <w:rPr>
          <w:rFonts w:hint="eastAsia" w:ascii="宋体" w:hAnsi="宋体" w:eastAsia="宋体" w:cs="Times New Roman"/>
          <w:kern w:val="2"/>
          <w:sz w:val="24"/>
          <w:szCs w:val="24"/>
          <w:lang w:val="en-US" w:eastAsia="zh-CN" w:bidi="ar-SA"/>
        </w:rPr>
        <w:t>日</w:t>
      </w:r>
      <w:r>
        <w:rPr>
          <w:rFonts w:hint="eastAsia" w:ascii="宋体" w:hAnsi="宋体" w:cs="Times New Roman"/>
          <w:kern w:val="2"/>
          <w:sz w:val="24"/>
          <w:szCs w:val="24"/>
          <w:lang w:val="en-US" w:eastAsia="zh-CN" w:bidi="ar-SA"/>
        </w:rPr>
        <w:t>拿好户口簿、儿童保健手册</w:t>
      </w:r>
      <w:r>
        <w:rPr>
          <w:rFonts w:hint="eastAsia" w:ascii="宋体" w:hAnsi="宋体" w:eastAsia="宋体" w:cs="Times New Roman"/>
          <w:kern w:val="2"/>
          <w:sz w:val="24"/>
          <w:szCs w:val="24"/>
          <w:lang w:val="en-US" w:eastAsia="zh-CN" w:bidi="ar-SA"/>
        </w:rPr>
        <w:t>带</w:t>
      </w:r>
      <w:r>
        <w:rPr>
          <w:rFonts w:hint="eastAsia" w:ascii="宋体" w:hAnsi="宋体" w:cs="Times New Roman"/>
          <w:kern w:val="2"/>
          <w:sz w:val="24"/>
          <w:szCs w:val="24"/>
          <w:lang w:val="en-US" w:eastAsia="zh-CN" w:bidi="ar-SA"/>
        </w:rPr>
        <w:t>上</w:t>
      </w:r>
      <w:r>
        <w:rPr>
          <w:rFonts w:hint="eastAsia" w:ascii="宋体" w:hAnsi="宋体" w:eastAsia="宋体" w:cs="Times New Roman"/>
          <w:kern w:val="2"/>
          <w:sz w:val="24"/>
          <w:szCs w:val="24"/>
          <w:lang w:val="en-US" w:eastAsia="zh-CN" w:bidi="ar-SA"/>
        </w:rPr>
        <w:t>孩子空腹到</w:t>
      </w:r>
      <w:r>
        <w:rPr>
          <w:rFonts w:hint="eastAsia" w:ascii="宋体" w:hAnsi="宋体" w:cs="Times New Roman"/>
          <w:kern w:val="2"/>
          <w:sz w:val="24"/>
          <w:szCs w:val="24"/>
          <w:lang w:val="en-US" w:eastAsia="zh-CN" w:bidi="ar-SA"/>
        </w:rPr>
        <w:t>新</w:t>
      </w:r>
      <w:r>
        <w:rPr>
          <w:rFonts w:hint="eastAsia" w:ascii="宋体" w:hAnsi="宋体" w:eastAsia="宋体" w:cs="Times New Roman"/>
          <w:kern w:val="2"/>
          <w:sz w:val="24"/>
          <w:szCs w:val="24"/>
          <w:lang w:val="en-US" w:eastAsia="zh-CN" w:bidi="ar-SA"/>
        </w:rPr>
        <w:t>桠溪卫生院二楼体检），具体见“</w:t>
      </w:r>
      <w:r>
        <w:rPr>
          <w:rFonts w:hint="eastAsia" w:ascii="宋体" w:hAnsi="宋体" w:eastAsia="宋体" w:cs="宋体"/>
          <w:i w:val="0"/>
          <w:color w:val="000000"/>
          <w:kern w:val="0"/>
          <w:sz w:val="24"/>
          <w:szCs w:val="24"/>
          <w:u w:val="none"/>
          <w:lang w:val="en-US" w:eastAsia="zh-CN" w:bidi="ar-SA"/>
        </w:rPr>
        <w:t>201</w:t>
      </w:r>
      <w:r>
        <w:rPr>
          <w:rFonts w:hint="eastAsia" w:ascii="宋体" w:hAnsi="宋体" w:cs="宋体"/>
          <w:i w:val="0"/>
          <w:color w:val="000000"/>
          <w:kern w:val="0"/>
          <w:sz w:val="24"/>
          <w:szCs w:val="24"/>
          <w:u w:val="none"/>
          <w:lang w:val="en-US" w:eastAsia="zh-CN" w:bidi="ar-SA"/>
        </w:rPr>
        <w:t>7</w:t>
      </w:r>
      <w:r>
        <w:rPr>
          <w:rFonts w:hint="eastAsia" w:ascii="宋体" w:hAnsi="宋体" w:eastAsia="宋体" w:cs="宋体"/>
          <w:i w:val="0"/>
          <w:color w:val="000000"/>
          <w:kern w:val="0"/>
          <w:sz w:val="24"/>
          <w:szCs w:val="24"/>
          <w:u w:val="none"/>
          <w:lang w:val="en-US" w:eastAsia="zh-CN" w:bidi="ar-SA"/>
        </w:rPr>
        <w:t>年桠溪镇新生入园体检日程表</w:t>
      </w:r>
      <w:r>
        <w:rPr>
          <w:rFonts w:hint="eastAsia" w:ascii="宋体" w:hAnsi="宋体" w:eastAsia="宋体" w:cs="Times New Roman"/>
          <w:kern w:val="2"/>
          <w:sz w:val="24"/>
          <w:szCs w:val="24"/>
          <w:lang w:val="en-US" w:eastAsia="zh-CN" w:bidi="ar-SA"/>
        </w:rPr>
        <w:t>”。</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外来务工人员子女初次申请时，除以上材料，还要提供监护人相对稳定工作的证明（与我区用工单位签订的劳动合同，我区工商营业执照等）和监护人在我区的暂住证（截至申请当年的8月31日前应满2年）。暂住证连续不满两年的，还应提供其它能够证明在高淳生活两年以上的证明材料。上述证件（证明）均需提供原件及两份复印件。</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b w:val="0"/>
          <w:kern w:val="2"/>
          <w:sz w:val="24"/>
          <w:szCs w:val="24"/>
        </w:rPr>
      </w:pPr>
      <w:r>
        <w:rPr>
          <w:rFonts w:hint="eastAsia" w:ascii="宋体" w:hAnsi="宋体" w:eastAsia="宋体" w:cs="Times New Roman"/>
          <w:b w:val="0"/>
          <w:kern w:val="2"/>
          <w:sz w:val="24"/>
          <w:szCs w:val="24"/>
          <w:lang w:val="en-US" w:eastAsia="zh-CN" w:bidi="ar-SA"/>
        </w:rPr>
        <w:t>3、桠溪镇符合实施学前一年基本免费教育条件的幼儿园名单</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A高淳区桠溪幼儿园            F高淳区桠溪东风幼儿班</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B高淳区桠溪定埠幼儿园        G高淳区桠溪西舍幼儿班</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C高淳区桠溪上谷幼儿园        H高淳区桠溪大庄幼儿班</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D高淳区桠溪尚义幼儿园        I高淳区桠溪墙门幼儿班</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E高淳区桠溪安兴幼儿班        J高淳区桠溪穆家庄幼儿班</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SA"/>
        </w:rPr>
        <w:t xml:space="preserve"> </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b/>
          <w:bCs/>
          <w:i w:val="0"/>
          <w:color w:val="000000"/>
          <w:kern w:val="0"/>
          <w:sz w:val="36"/>
          <w:szCs w:val="36"/>
          <w:u w:val="none"/>
          <w:lang w:val="en-US" w:eastAsia="zh-CN" w:bidi="ar-SA"/>
        </w:rPr>
      </w:pPr>
      <w:r>
        <w:rPr>
          <w:rFonts w:hint="eastAsia" w:ascii="宋体" w:hAnsi="宋体" w:cs="宋体"/>
          <w:i w:val="0"/>
          <w:color w:val="000000"/>
          <w:kern w:val="0"/>
          <w:sz w:val="32"/>
          <w:szCs w:val="32"/>
          <w:u w:val="none"/>
          <w:lang w:val="en-US" w:eastAsia="zh-CN" w:bidi="ar-SA"/>
        </w:rPr>
        <w:t xml:space="preserve">      </w:t>
      </w:r>
      <w:r>
        <w:rPr>
          <w:rFonts w:hint="eastAsia" w:ascii="宋体" w:hAnsi="宋体" w:cs="宋体"/>
          <w:b/>
          <w:bCs/>
          <w:i w:val="0"/>
          <w:color w:val="000000"/>
          <w:kern w:val="0"/>
          <w:sz w:val="36"/>
          <w:szCs w:val="36"/>
          <w:u w:val="none"/>
          <w:lang w:val="en-US" w:eastAsia="zh-CN" w:bidi="ar-SA"/>
        </w:rPr>
        <w:t xml:space="preserve">  </w:t>
      </w:r>
      <w:r>
        <w:rPr>
          <w:rFonts w:hint="eastAsia" w:ascii="宋体" w:hAnsi="宋体" w:eastAsia="宋体" w:cs="宋体"/>
          <w:b/>
          <w:bCs/>
          <w:i w:val="0"/>
          <w:color w:val="000000"/>
          <w:kern w:val="0"/>
          <w:sz w:val="36"/>
          <w:szCs w:val="36"/>
          <w:u w:val="none"/>
          <w:lang w:val="en-US" w:eastAsia="zh-CN" w:bidi="ar-SA"/>
        </w:rPr>
        <w:t>201</w:t>
      </w:r>
      <w:r>
        <w:rPr>
          <w:rFonts w:hint="eastAsia" w:ascii="宋体" w:hAnsi="宋体" w:cs="宋体"/>
          <w:b/>
          <w:bCs/>
          <w:i w:val="0"/>
          <w:color w:val="000000"/>
          <w:kern w:val="0"/>
          <w:sz w:val="36"/>
          <w:szCs w:val="36"/>
          <w:u w:val="none"/>
          <w:lang w:val="en-US" w:eastAsia="zh-CN" w:bidi="ar-SA"/>
        </w:rPr>
        <w:t>7</w:t>
      </w:r>
      <w:r>
        <w:rPr>
          <w:rFonts w:hint="eastAsia" w:ascii="宋体" w:hAnsi="宋体" w:eastAsia="宋体" w:cs="宋体"/>
          <w:b/>
          <w:bCs/>
          <w:i w:val="0"/>
          <w:color w:val="000000"/>
          <w:kern w:val="0"/>
          <w:sz w:val="36"/>
          <w:szCs w:val="36"/>
          <w:u w:val="none"/>
          <w:lang w:val="en-US" w:eastAsia="zh-CN" w:bidi="ar-SA"/>
        </w:rPr>
        <w:t>年桠溪镇新生入园体检日程表</w:t>
      </w:r>
    </w:p>
    <w:tbl>
      <w:tblPr>
        <w:tblStyle w:val="4"/>
        <w:tblW w:w="8430"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3632"/>
        <w:gridCol w:w="150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日 期</w:t>
            </w:r>
          </w:p>
        </w:tc>
        <w:tc>
          <w:tcPr>
            <w:tcW w:w="3632"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村     名</w:t>
            </w:r>
          </w:p>
        </w:tc>
        <w:tc>
          <w:tcPr>
            <w:tcW w:w="150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人 数</w:t>
            </w:r>
          </w:p>
        </w:tc>
        <w:tc>
          <w:tcPr>
            <w:tcW w:w="186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6.1</w:t>
            </w:r>
          </w:p>
        </w:tc>
        <w:tc>
          <w:tcPr>
            <w:tcW w:w="3632"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lang w:val="en-US" w:eastAsia="zh-CN" w:bidi="ar-SA"/>
              </w:rPr>
            </w:pPr>
            <w:r>
              <w:rPr>
                <w:rFonts w:hint="eastAsia" w:ascii="宋体" w:hAnsi="宋体" w:eastAsia="宋体" w:cs="宋体"/>
                <w:i w:val="0"/>
                <w:color w:val="000000"/>
                <w:kern w:val="0"/>
                <w:sz w:val="28"/>
                <w:szCs w:val="28"/>
                <w:u w:val="none"/>
                <w:lang w:val="en-US" w:eastAsia="zh-CN" w:bidi="ar-SA"/>
              </w:rPr>
              <w:t>韩桥（1</w:t>
            </w:r>
            <w:r>
              <w:rPr>
                <w:rFonts w:hint="eastAsia" w:ascii="宋体" w:hAnsi="宋体" w:cs="宋体"/>
                <w:i w:val="0"/>
                <w:color w:val="000000"/>
                <w:kern w:val="0"/>
                <w:sz w:val="28"/>
                <w:szCs w:val="28"/>
                <w:u w:val="none"/>
                <w:lang w:val="en-US" w:eastAsia="zh-CN" w:bidi="ar-SA"/>
              </w:rPr>
              <w:t>7</w:t>
            </w:r>
            <w:r>
              <w:rPr>
                <w:rFonts w:hint="eastAsia" w:ascii="宋体" w:hAnsi="宋体" w:eastAsia="宋体" w:cs="宋体"/>
                <w:i w:val="0"/>
                <w:color w:val="000000"/>
                <w:kern w:val="0"/>
                <w:sz w:val="28"/>
                <w:szCs w:val="28"/>
                <w:u w:val="none"/>
                <w:lang w:val="en-US" w:eastAsia="zh-CN" w:bidi="ar-SA"/>
              </w:rPr>
              <w:t>） 花义（</w:t>
            </w:r>
            <w:r>
              <w:rPr>
                <w:rFonts w:hint="eastAsia" w:ascii="宋体" w:hAnsi="宋体" w:cs="宋体"/>
                <w:i w:val="0"/>
                <w:color w:val="000000"/>
                <w:kern w:val="0"/>
                <w:sz w:val="28"/>
                <w:szCs w:val="28"/>
                <w:u w:val="none"/>
                <w:lang w:val="en-US" w:eastAsia="zh-CN" w:bidi="ar-SA"/>
              </w:rPr>
              <w:t>12</w:t>
            </w:r>
            <w:r>
              <w:rPr>
                <w:rFonts w:hint="eastAsia" w:ascii="宋体" w:hAnsi="宋体" w:eastAsia="宋体" w:cs="宋体"/>
                <w:i w:val="0"/>
                <w:color w:val="000000"/>
                <w:kern w:val="0"/>
                <w:sz w:val="28"/>
                <w:szCs w:val="28"/>
                <w:u w:val="none"/>
                <w:lang w:val="en-US" w:eastAsia="zh-CN" w:bidi="ar-SA"/>
              </w:rPr>
              <w:t>）</w:t>
            </w:r>
          </w:p>
          <w:p>
            <w:pPr>
              <w:keepNext w:val="0"/>
              <w:keepLines w:val="0"/>
              <w:widowControl w:val="0"/>
              <w:suppressLineNumbers w:val="0"/>
              <w:spacing w:before="0" w:beforeAutospacing="0" w:after="0" w:afterAutospacing="0"/>
              <w:ind w:right="0"/>
              <w:jc w:val="both"/>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eastAsia="宋体" w:cs="宋体"/>
                <w:i w:val="0"/>
                <w:color w:val="000000"/>
                <w:kern w:val="0"/>
                <w:sz w:val="28"/>
                <w:szCs w:val="28"/>
                <w:u w:val="none"/>
                <w:lang w:val="en-US" w:eastAsia="zh-CN" w:bidi="ar-SA"/>
              </w:rPr>
              <w:t xml:space="preserve"> 新墙（</w:t>
            </w:r>
            <w:r>
              <w:rPr>
                <w:rFonts w:hint="eastAsia" w:ascii="宋体" w:hAnsi="宋体" w:cs="宋体"/>
                <w:i w:val="0"/>
                <w:color w:val="000000"/>
                <w:kern w:val="0"/>
                <w:sz w:val="28"/>
                <w:szCs w:val="28"/>
                <w:u w:val="none"/>
                <w:lang w:val="en-US" w:eastAsia="zh-CN" w:bidi="ar-SA"/>
              </w:rPr>
              <w:t>21</w:t>
            </w:r>
            <w:r>
              <w:rPr>
                <w:rFonts w:hint="eastAsia" w:ascii="宋体" w:hAnsi="宋体" w:eastAsia="宋体" w:cs="宋体"/>
                <w:i w:val="0"/>
                <w:color w:val="000000"/>
                <w:kern w:val="0"/>
                <w:sz w:val="28"/>
                <w:szCs w:val="28"/>
                <w:u w:val="none"/>
                <w:lang w:val="en-US" w:eastAsia="zh-CN" w:bidi="ar-SA"/>
              </w:rPr>
              <w:t>）</w:t>
            </w:r>
          </w:p>
        </w:tc>
        <w:tc>
          <w:tcPr>
            <w:tcW w:w="150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50</w:t>
            </w:r>
          </w:p>
        </w:tc>
        <w:tc>
          <w:tcPr>
            <w:tcW w:w="186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6.2</w:t>
            </w:r>
          </w:p>
        </w:tc>
        <w:tc>
          <w:tcPr>
            <w:tcW w:w="3632"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lang w:val="en-US" w:eastAsia="zh-CN" w:bidi="ar-SA"/>
              </w:rPr>
            </w:pPr>
            <w:r>
              <w:rPr>
                <w:rFonts w:hint="eastAsia" w:ascii="宋体" w:hAnsi="宋体" w:eastAsia="宋体" w:cs="宋体"/>
                <w:i w:val="0"/>
                <w:color w:val="000000"/>
                <w:kern w:val="0"/>
                <w:sz w:val="28"/>
                <w:szCs w:val="28"/>
                <w:u w:val="none"/>
                <w:lang w:val="en-US" w:eastAsia="zh-CN" w:bidi="ar-SA"/>
              </w:rPr>
              <w:t>镇东（</w:t>
            </w:r>
            <w:r>
              <w:rPr>
                <w:rFonts w:hint="eastAsia" w:ascii="宋体" w:hAnsi="宋体" w:cs="宋体"/>
                <w:i w:val="0"/>
                <w:color w:val="000000"/>
                <w:kern w:val="0"/>
                <w:sz w:val="28"/>
                <w:szCs w:val="28"/>
                <w:u w:val="none"/>
                <w:lang w:val="en-US" w:eastAsia="zh-CN" w:bidi="ar-SA"/>
              </w:rPr>
              <w:t>1</w:t>
            </w:r>
            <w:r>
              <w:rPr>
                <w:rFonts w:hint="eastAsia" w:ascii="宋体" w:hAnsi="宋体" w:eastAsia="宋体" w:cs="宋体"/>
                <w:i w:val="0"/>
                <w:color w:val="000000"/>
                <w:kern w:val="0"/>
                <w:sz w:val="28"/>
                <w:szCs w:val="28"/>
                <w:u w:val="none"/>
                <w:lang w:val="en-US" w:eastAsia="zh-CN" w:bidi="ar-SA"/>
              </w:rPr>
              <w:t>4）  镇南（26）</w:t>
            </w:r>
          </w:p>
          <w:p>
            <w:pPr>
              <w:keepNext w:val="0"/>
              <w:keepLines w:val="0"/>
              <w:widowControl w:val="0"/>
              <w:suppressLineNumbers w:val="0"/>
              <w:spacing w:before="0" w:beforeAutospacing="0" w:after="0" w:afterAutospacing="0"/>
              <w:ind w:right="0"/>
              <w:jc w:val="both"/>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lang w:val="en-US" w:eastAsia="zh-CN" w:bidi="ar-SA"/>
              </w:rPr>
              <w:t xml:space="preserve"> </w:t>
            </w:r>
            <w:r>
              <w:rPr>
                <w:rFonts w:hint="eastAsia" w:ascii="宋体" w:hAnsi="宋体" w:eastAsia="宋体" w:cs="宋体"/>
                <w:i w:val="0"/>
                <w:color w:val="000000"/>
                <w:kern w:val="0"/>
                <w:sz w:val="28"/>
                <w:szCs w:val="28"/>
                <w:u w:val="none"/>
                <w:lang w:val="en-US" w:eastAsia="zh-CN" w:bidi="ar-SA"/>
              </w:rPr>
              <w:t>胥河（</w:t>
            </w:r>
            <w:r>
              <w:rPr>
                <w:rFonts w:hint="eastAsia" w:ascii="宋体" w:hAnsi="宋体" w:cs="宋体"/>
                <w:i w:val="0"/>
                <w:color w:val="000000"/>
                <w:kern w:val="0"/>
                <w:sz w:val="28"/>
                <w:szCs w:val="28"/>
                <w:u w:val="none"/>
                <w:lang w:val="en-US" w:eastAsia="zh-CN" w:bidi="ar-SA"/>
              </w:rPr>
              <w:t>2</w:t>
            </w:r>
            <w:r>
              <w:rPr>
                <w:rFonts w:hint="eastAsia" w:ascii="宋体" w:hAnsi="宋体" w:eastAsia="宋体" w:cs="宋体"/>
                <w:i w:val="0"/>
                <w:color w:val="000000"/>
                <w:kern w:val="0"/>
                <w:sz w:val="28"/>
                <w:szCs w:val="28"/>
                <w:u w:val="none"/>
                <w:lang w:val="en-US" w:eastAsia="zh-CN" w:bidi="ar-SA"/>
              </w:rPr>
              <w:t>3）</w:t>
            </w:r>
          </w:p>
        </w:tc>
        <w:tc>
          <w:tcPr>
            <w:tcW w:w="150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63</w:t>
            </w:r>
          </w:p>
        </w:tc>
        <w:tc>
          <w:tcPr>
            <w:tcW w:w="186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6.3</w:t>
            </w:r>
          </w:p>
        </w:tc>
        <w:tc>
          <w:tcPr>
            <w:tcW w:w="3632"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桠溪村（55）居委（20）</w:t>
            </w:r>
          </w:p>
        </w:tc>
        <w:tc>
          <w:tcPr>
            <w:tcW w:w="150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75</w:t>
            </w:r>
          </w:p>
        </w:tc>
        <w:tc>
          <w:tcPr>
            <w:tcW w:w="186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6.4</w:t>
            </w:r>
          </w:p>
        </w:tc>
        <w:tc>
          <w:tcPr>
            <w:tcW w:w="3632"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lang w:val="en-US" w:eastAsia="zh-CN" w:bidi="ar-SA"/>
              </w:rPr>
            </w:pPr>
            <w:r>
              <w:rPr>
                <w:rFonts w:hint="eastAsia" w:ascii="宋体" w:hAnsi="宋体" w:eastAsia="宋体" w:cs="宋体"/>
                <w:i w:val="0"/>
                <w:color w:val="000000"/>
                <w:kern w:val="0"/>
                <w:sz w:val="28"/>
                <w:szCs w:val="28"/>
                <w:u w:val="none"/>
                <w:lang w:val="en-US" w:eastAsia="zh-CN" w:bidi="ar-SA"/>
              </w:rPr>
              <w:t>安乐（</w:t>
            </w:r>
            <w:r>
              <w:rPr>
                <w:rFonts w:hint="eastAsia" w:ascii="宋体" w:hAnsi="宋体" w:cs="宋体"/>
                <w:i w:val="0"/>
                <w:color w:val="000000"/>
                <w:kern w:val="0"/>
                <w:sz w:val="28"/>
                <w:szCs w:val="28"/>
                <w:u w:val="none"/>
                <w:lang w:val="en-US" w:eastAsia="zh-CN" w:bidi="ar-SA"/>
              </w:rPr>
              <w:t>11</w:t>
            </w:r>
            <w:r>
              <w:rPr>
                <w:rFonts w:hint="eastAsia" w:ascii="宋体" w:hAnsi="宋体" w:eastAsia="宋体" w:cs="宋体"/>
                <w:i w:val="0"/>
                <w:color w:val="000000"/>
                <w:kern w:val="0"/>
                <w:sz w:val="28"/>
                <w:szCs w:val="28"/>
                <w:u w:val="none"/>
                <w:lang w:val="en-US" w:eastAsia="zh-CN" w:bidi="ar-SA"/>
              </w:rPr>
              <w:t>）    观圩（</w:t>
            </w:r>
            <w:r>
              <w:rPr>
                <w:rFonts w:hint="eastAsia" w:ascii="宋体" w:hAnsi="宋体" w:cs="宋体"/>
                <w:i w:val="0"/>
                <w:color w:val="000000"/>
                <w:kern w:val="0"/>
                <w:sz w:val="28"/>
                <w:szCs w:val="28"/>
                <w:u w:val="none"/>
                <w:lang w:val="en-US" w:eastAsia="zh-CN" w:bidi="ar-SA"/>
              </w:rPr>
              <w:t>12</w:t>
            </w:r>
            <w:r>
              <w:rPr>
                <w:rFonts w:hint="eastAsia" w:ascii="宋体" w:hAnsi="宋体" w:eastAsia="宋体" w:cs="宋体"/>
                <w:i w:val="0"/>
                <w:color w:val="000000"/>
                <w:kern w:val="0"/>
                <w:sz w:val="28"/>
                <w:szCs w:val="28"/>
                <w:u w:val="none"/>
                <w:lang w:val="en-US" w:eastAsia="zh-CN" w:bidi="ar-SA"/>
              </w:rPr>
              <w:t>）</w:t>
            </w:r>
          </w:p>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eastAsia="宋体" w:cs="宋体"/>
                <w:i w:val="0"/>
                <w:color w:val="000000"/>
                <w:kern w:val="0"/>
                <w:sz w:val="28"/>
                <w:szCs w:val="28"/>
                <w:u w:val="none"/>
                <w:lang w:val="en-US" w:eastAsia="zh-CN" w:bidi="ar-SA"/>
              </w:rPr>
              <w:t>赵村(2</w:t>
            </w:r>
            <w:r>
              <w:rPr>
                <w:rFonts w:hint="eastAsia" w:ascii="宋体" w:hAnsi="宋体" w:cs="宋体"/>
                <w:i w:val="0"/>
                <w:color w:val="000000"/>
                <w:kern w:val="0"/>
                <w:sz w:val="28"/>
                <w:szCs w:val="28"/>
                <w:u w:val="none"/>
                <w:lang w:val="en-US" w:eastAsia="zh-CN" w:bidi="ar-SA"/>
              </w:rPr>
              <w:t>3</w:t>
            </w:r>
            <w:r>
              <w:rPr>
                <w:rFonts w:hint="eastAsia" w:ascii="宋体" w:hAnsi="宋体" w:eastAsia="宋体" w:cs="宋体"/>
                <w:i w:val="0"/>
                <w:color w:val="000000"/>
                <w:kern w:val="0"/>
                <w:sz w:val="28"/>
                <w:szCs w:val="28"/>
                <w:u w:val="none"/>
                <w:lang w:val="en-US" w:eastAsia="zh-CN" w:bidi="ar-SA"/>
              </w:rPr>
              <w:t>)</w:t>
            </w:r>
            <w:r>
              <w:rPr>
                <w:rFonts w:hint="eastAsia" w:ascii="宋体" w:hAnsi="宋体" w:cs="宋体"/>
                <w:i w:val="0"/>
                <w:color w:val="000000"/>
                <w:kern w:val="0"/>
                <w:sz w:val="28"/>
                <w:szCs w:val="28"/>
                <w:u w:val="none"/>
                <w:lang w:val="en-US" w:eastAsia="zh-CN" w:bidi="ar-SA"/>
              </w:rPr>
              <w:t xml:space="preserve">      </w:t>
            </w:r>
            <w:r>
              <w:rPr>
                <w:rFonts w:hint="eastAsia" w:ascii="宋体" w:hAnsi="宋体" w:eastAsia="宋体" w:cs="宋体"/>
                <w:i w:val="0"/>
                <w:color w:val="000000"/>
                <w:kern w:val="0"/>
                <w:sz w:val="28"/>
                <w:szCs w:val="28"/>
                <w:u w:val="none"/>
                <w:lang w:val="en-US" w:eastAsia="zh-CN" w:bidi="ar-SA"/>
              </w:rPr>
              <w:t>观溪（1</w:t>
            </w:r>
            <w:r>
              <w:rPr>
                <w:rFonts w:hint="eastAsia" w:ascii="宋体" w:hAnsi="宋体" w:cs="宋体"/>
                <w:i w:val="0"/>
                <w:color w:val="000000"/>
                <w:kern w:val="0"/>
                <w:sz w:val="28"/>
                <w:szCs w:val="28"/>
                <w:u w:val="none"/>
                <w:lang w:val="en-US" w:eastAsia="zh-CN" w:bidi="ar-SA"/>
              </w:rPr>
              <w:t>3</w:t>
            </w:r>
            <w:r>
              <w:rPr>
                <w:rFonts w:hint="eastAsia" w:ascii="宋体" w:hAnsi="宋体" w:eastAsia="宋体" w:cs="宋体"/>
                <w:i w:val="0"/>
                <w:color w:val="000000"/>
                <w:kern w:val="0"/>
                <w:sz w:val="28"/>
                <w:szCs w:val="28"/>
                <w:u w:val="none"/>
                <w:lang w:val="en-US" w:eastAsia="zh-CN" w:bidi="ar-SA"/>
              </w:rPr>
              <w:t>）</w:t>
            </w:r>
          </w:p>
        </w:tc>
        <w:tc>
          <w:tcPr>
            <w:tcW w:w="150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59</w:t>
            </w:r>
          </w:p>
        </w:tc>
        <w:tc>
          <w:tcPr>
            <w:tcW w:w="186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6.7</w:t>
            </w:r>
          </w:p>
        </w:tc>
        <w:tc>
          <w:tcPr>
            <w:tcW w:w="3632"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eastAsia="宋体" w:cs="宋体"/>
                <w:i w:val="0"/>
                <w:color w:val="000000"/>
                <w:kern w:val="0"/>
                <w:sz w:val="28"/>
                <w:szCs w:val="28"/>
                <w:u w:val="none"/>
                <w:lang w:val="en-US" w:eastAsia="zh-CN" w:bidi="ar-SA"/>
              </w:rPr>
              <w:t>新塘（3</w:t>
            </w:r>
            <w:r>
              <w:rPr>
                <w:rFonts w:hint="eastAsia" w:ascii="宋体" w:hAnsi="宋体" w:cs="宋体"/>
                <w:i w:val="0"/>
                <w:color w:val="000000"/>
                <w:kern w:val="0"/>
                <w:sz w:val="28"/>
                <w:szCs w:val="28"/>
                <w:u w:val="none"/>
                <w:lang w:val="en-US" w:eastAsia="zh-CN" w:bidi="ar-SA"/>
              </w:rPr>
              <w:t>3</w:t>
            </w:r>
            <w:r>
              <w:rPr>
                <w:rFonts w:hint="eastAsia" w:ascii="宋体" w:hAnsi="宋体" w:eastAsia="宋体" w:cs="宋体"/>
                <w:i w:val="0"/>
                <w:color w:val="000000"/>
                <w:kern w:val="0"/>
                <w:sz w:val="28"/>
                <w:szCs w:val="28"/>
                <w:u w:val="none"/>
                <w:lang w:val="en-US" w:eastAsia="zh-CN" w:bidi="ar-SA"/>
              </w:rPr>
              <w:t>）  顾陇（2</w:t>
            </w:r>
            <w:r>
              <w:rPr>
                <w:rFonts w:hint="eastAsia" w:ascii="宋体" w:hAnsi="宋体" w:cs="宋体"/>
                <w:i w:val="0"/>
                <w:color w:val="000000"/>
                <w:kern w:val="0"/>
                <w:sz w:val="28"/>
                <w:szCs w:val="28"/>
                <w:u w:val="none"/>
                <w:lang w:val="en-US" w:eastAsia="zh-CN" w:bidi="ar-SA"/>
              </w:rPr>
              <w:t>7</w:t>
            </w:r>
            <w:r>
              <w:rPr>
                <w:rFonts w:hint="eastAsia" w:ascii="宋体" w:hAnsi="宋体" w:eastAsia="宋体" w:cs="宋体"/>
                <w:i w:val="0"/>
                <w:color w:val="000000"/>
                <w:kern w:val="0"/>
                <w:sz w:val="28"/>
                <w:szCs w:val="28"/>
                <w:u w:val="none"/>
                <w:lang w:val="en-US" w:eastAsia="zh-CN" w:bidi="ar-SA"/>
              </w:rPr>
              <w:t>）</w:t>
            </w:r>
          </w:p>
        </w:tc>
        <w:tc>
          <w:tcPr>
            <w:tcW w:w="150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60</w:t>
            </w:r>
          </w:p>
        </w:tc>
        <w:tc>
          <w:tcPr>
            <w:tcW w:w="186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6.8</w:t>
            </w:r>
          </w:p>
        </w:tc>
        <w:tc>
          <w:tcPr>
            <w:tcW w:w="3632"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lang w:val="en-US" w:eastAsia="zh-CN" w:bidi="ar-SA"/>
              </w:rPr>
            </w:pPr>
            <w:r>
              <w:rPr>
                <w:rFonts w:hint="eastAsia" w:ascii="宋体" w:hAnsi="宋体" w:eastAsia="宋体" w:cs="宋体"/>
                <w:i w:val="0"/>
                <w:color w:val="000000"/>
                <w:kern w:val="0"/>
                <w:sz w:val="28"/>
                <w:szCs w:val="28"/>
                <w:u w:val="none"/>
                <w:lang w:val="en-US" w:eastAsia="zh-CN" w:bidi="ar-SA"/>
              </w:rPr>
              <w:t>尚义（</w:t>
            </w:r>
            <w:r>
              <w:rPr>
                <w:rFonts w:hint="eastAsia" w:ascii="宋体" w:hAnsi="宋体" w:cs="宋体"/>
                <w:i w:val="0"/>
                <w:color w:val="000000"/>
                <w:kern w:val="0"/>
                <w:sz w:val="28"/>
                <w:szCs w:val="28"/>
                <w:u w:val="none"/>
                <w:lang w:val="en-US" w:eastAsia="zh-CN" w:bidi="ar-SA"/>
              </w:rPr>
              <w:t>13</w:t>
            </w:r>
            <w:r>
              <w:rPr>
                <w:rFonts w:hint="eastAsia" w:ascii="宋体" w:hAnsi="宋体" w:eastAsia="宋体" w:cs="宋体"/>
                <w:i w:val="0"/>
                <w:color w:val="000000"/>
                <w:kern w:val="0"/>
                <w:sz w:val="28"/>
                <w:szCs w:val="28"/>
                <w:u w:val="none"/>
                <w:lang w:val="en-US" w:eastAsia="zh-CN" w:bidi="ar-SA"/>
              </w:rPr>
              <w:t>）  永庆（</w:t>
            </w:r>
            <w:r>
              <w:rPr>
                <w:rFonts w:hint="eastAsia" w:ascii="宋体" w:hAnsi="宋体" w:cs="宋体"/>
                <w:i w:val="0"/>
                <w:color w:val="000000"/>
                <w:kern w:val="0"/>
                <w:sz w:val="28"/>
                <w:szCs w:val="28"/>
                <w:u w:val="none"/>
                <w:lang w:val="en-US" w:eastAsia="zh-CN" w:bidi="ar-SA"/>
              </w:rPr>
              <w:t>18</w:t>
            </w:r>
            <w:r>
              <w:rPr>
                <w:rFonts w:hint="eastAsia" w:ascii="宋体" w:hAnsi="宋体" w:eastAsia="宋体" w:cs="宋体"/>
                <w:i w:val="0"/>
                <w:color w:val="000000"/>
                <w:kern w:val="0"/>
                <w:sz w:val="28"/>
                <w:szCs w:val="28"/>
                <w:u w:val="none"/>
                <w:lang w:val="en-US" w:eastAsia="zh-CN" w:bidi="ar-SA"/>
              </w:rPr>
              <w:t>）</w:t>
            </w:r>
          </w:p>
          <w:p>
            <w:pPr>
              <w:keepNext w:val="0"/>
              <w:keepLines w:val="0"/>
              <w:widowControl w:val="0"/>
              <w:suppressLineNumbers w:val="0"/>
              <w:spacing w:before="0" w:beforeAutospacing="0" w:after="0" w:afterAutospacing="0"/>
              <w:ind w:right="0"/>
              <w:jc w:val="both"/>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lang w:val="en-US" w:eastAsia="zh-CN" w:bidi="ar-SA"/>
              </w:rPr>
              <w:t xml:space="preserve"> </w:t>
            </w:r>
            <w:r>
              <w:rPr>
                <w:rFonts w:hint="eastAsia" w:ascii="宋体" w:hAnsi="宋体" w:eastAsia="宋体" w:cs="宋体"/>
                <w:i w:val="0"/>
                <w:color w:val="000000"/>
                <w:kern w:val="0"/>
                <w:sz w:val="28"/>
                <w:szCs w:val="28"/>
                <w:u w:val="none"/>
                <w:lang w:val="en-US" w:eastAsia="zh-CN" w:bidi="ar-SA"/>
              </w:rPr>
              <w:t>荆山（2</w:t>
            </w:r>
            <w:r>
              <w:rPr>
                <w:rFonts w:hint="eastAsia" w:ascii="宋体" w:hAnsi="宋体" w:cs="宋体"/>
                <w:i w:val="0"/>
                <w:color w:val="000000"/>
                <w:kern w:val="0"/>
                <w:sz w:val="28"/>
                <w:szCs w:val="28"/>
                <w:u w:val="none"/>
                <w:lang w:val="en-US" w:eastAsia="zh-CN" w:bidi="ar-SA"/>
              </w:rPr>
              <w:t>4</w:t>
            </w:r>
            <w:r>
              <w:rPr>
                <w:rFonts w:hint="eastAsia" w:ascii="宋体" w:hAnsi="宋体" w:eastAsia="宋体" w:cs="宋体"/>
                <w:i w:val="0"/>
                <w:color w:val="000000"/>
                <w:kern w:val="0"/>
                <w:sz w:val="28"/>
                <w:szCs w:val="28"/>
                <w:u w:val="none"/>
                <w:lang w:val="en-US" w:eastAsia="zh-CN" w:bidi="ar-SA"/>
              </w:rPr>
              <w:t>）</w:t>
            </w:r>
          </w:p>
        </w:tc>
        <w:tc>
          <w:tcPr>
            <w:tcW w:w="150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55</w:t>
            </w:r>
          </w:p>
        </w:tc>
        <w:tc>
          <w:tcPr>
            <w:tcW w:w="186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6.9</w:t>
            </w:r>
          </w:p>
        </w:tc>
        <w:tc>
          <w:tcPr>
            <w:tcW w:w="3632"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lang w:val="en-US" w:eastAsia="zh-CN" w:bidi="ar-SA"/>
              </w:rPr>
            </w:pPr>
            <w:r>
              <w:rPr>
                <w:rFonts w:hint="eastAsia" w:ascii="宋体" w:hAnsi="宋体" w:eastAsia="宋体" w:cs="宋体"/>
                <w:i w:val="0"/>
                <w:color w:val="000000"/>
                <w:kern w:val="0"/>
                <w:sz w:val="28"/>
                <w:szCs w:val="28"/>
                <w:u w:val="none"/>
                <w:lang w:val="en-US" w:eastAsia="zh-CN" w:bidi="ar-SA"/>
              </w:rPr>
              <w:t>穆家庄（</w:t>
            </w:r>
            <w:r>
              <w:rPr>
                <w:rFonts w:hint="eastAsia" w:ascii="宋体" w:hAnsi="宋体" w:cs="宋体"/>
                <w:i w:val="0"/>
                <w:color w:val="000000"/>
                <w:kern w:val="0"/>
                <w:sz w:val="28"/>
                <w:szCs w:val="28"/>
                <w:u w:val="none"/>
                <w:lang w:val="en-US" w:eastAsia="zh-CN" w:bidi="ar-SA"/>
              </w:rPr>
              <w:t>23</w:t>
            </w:r>
            <w:r>
              <w:rPr>
                <w:rFonts w:hint="eastAsia" w:ascii="宋体" w:hAnsi="宋体" w:eastAsia="宋体" w:cs="宋体"/>
                <w:i w:val="0"/>
                <w:color w:val="000000"/>
                <w:kern w:val="0"/>
                <w:sz w:val="28"/>
                <w:szCs w:val="28"/>
                <w:u w:val="none"/>
                <w:lang w:val="en-US" w:eastAsia="zh-CN" w:bidi="ar-SA"/>
              </w:rPr>
              <w:t>）  兰溪（</w:t>
            </w:r>
            <w:r>
              <w:rPr>
                <w:rFonts w:hint="eastAsia" w:ascii="宋体" w:hAnsi="宋体" w:cs="宋体"/>
                <w:i w:val="0"/>
                <w:color w:val="000000"/>
                <w:kern w:val="0"/>
                <w:sz w:val="28"/>
                <w:szCs w:val="28"/>
                <w:u w:val="none"/>
                <w:lang w:val="en-US" w:eastAsia="zh-CN" w:bidi="ar-SA"/>
              </w:rPr>
              <w:t>25</w:t>
            </w:r>
            <w:r>
              <w:rPr>
                <w:rFonts w:hint="eastAsia" w:ascii="宋体" w:hAnsi="宋体" w:eastAsia="宋体" w:cs="宋体"/>
                <w:i w:val="0"/>
                <w:color w:val="000000"/>
                <w:kern w:val="0"/>
                <w:sz w:val="28"/>
                <w:szCs w:val="28"/>
                <w:u w:val="none"/>
                <w:lang w:val="en-US" w:eastAsia="zh-CN" w:bidi="ar-SA"/>
              </w:rPr>
              <w:t>）</w:t>
            </w:r>
          </w:p>
          <w:p>
            <w:pPr>
              <w:keepNext w:val="0"/>
              <w:keepLines w:val="0"/>
              <w:widowControl w:val="0"/>
              <w:suppressLineNumbers w:val="0"/>
              <w:spacing w:before="0" w:beforeAutospacing="0" w:after="0" w:afterAutospacing="0"/>
              <w:ind w:right="0"/>
              <w:jc w:val="both"/>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eastAsia="宋体" w:cs="宋体"/>
                <w:i w:val="0"/>
                <w:color w:val="000000"/>
                <w:kern w:val="0"/>
                <w:sz w:val="28"/>
                <w:szCs w:val="28"/>
                <w:u w:val="none"/>
                <w:lang w:val="en-US" w:eastAsia="zh-CN" w:bidi="ar-SA"/>
              </w:rPr>
              <w:t>桥李（2</w:t>
            </w:r>
            <w:r>
              <w:rPr>
                <w:rFonts w:hint="eastAsia" w:ascii="宋体" w:hAnsi="宋体" w:cs="宋体"/>
                <w:i w:val="0"/>
                <w:color w:val="000000"/>
                <w:kern w:val="0"/>
                <w:sz w:val="28"/>
                <w:szCs w:val="28"/>
                <w:u w:val="none"/>
                <w:lang w:val="en-US" w:eastAsia="zh-CN" w:bidi="ar-SA"/>
              </w:rPr>
              <w:t>1</w:t>
            </w:r>
            <w:r>
              <w:rPr>
                <w:rFonts w:hint="eastAsia" w:ascii="宋体" w:hAnsi="宋体" w:eastAsia="宋体" w:cs="宋体"/>
                <w:i w:val="0"/>
                <w:color w:val="000000"/>
                <w:kern w:val="0"/>
                <w:sz w:val="28"/>
                <w:szCs w:val="28"/>
                <w:u w:val="none"/>
                <w:lang w:val="en-US" w:eastAsia="zh-CN" w:bidi="ar-SA"/>
              </w:rPr>
              <w:t>）</w:t>
            </w:r>
          </w:p>
        </w:tc>
        <w:tc>
          <w:tcPr>
            <w:tcW w:w="150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69</w:t>
            </w:r>
          </w:p>
        </w:tc>
        <w:tc>
          <w:tcPr>
            <w:tcW w:w="186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6.10</w:t>
            </w:r>
          </w:p>
        </w:tc>
        <w:tc>
          <w:tcPr>
            <w:tcW w:w="3632"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lang w:val="en-US" w:eastAsia="zh-CN" w:bidi="ar-SA"/>
              </w:rPr>
            </w:pPr>
            <w:r>
              <w:rPr>
                <w:rFonts w:hint="eastAsia" w:ascii="宋体" w:hAnsi="宋体" w:eastAsia="宋体" w:cs="宋体"/>
                <w:i w:val="0"/>
                <w:color w:val="000000"/>
                <w:kern w:val="0"/>
                <w:sz w:val="28"/>
                <w:szCs w:val="28"/>
                <w:u w:val="none"/>
                <w:lang w:val="en-US" w:eastAsia="zh-CN" w:bidi="ar-SA"/>
              </w:rPr>
              <w:t>跃进（</w:t>
            </w:r>
            <w:r>
              <w:rPr>
                <w:rFonts w:hint="eastAsia" w:ascii="宋体" w:hAnsi="宋体" w:cs="宋体"/>
                <w:i w:val="0"/>
                <w:color w:val="000000"/>
                <w:kern w:val="0"/>
                <w:sz w:val="28"/>
                <w:szCs w:val="28"/>
                <w:u w:val="none"/>
                <w:lang w:val="en-US" w:eastAsia="zh-CN" w:bidi="ar-SA"/>
              </w:rPr>
              <w:t>15</w:t>
            </w:r>
            <w:r>
              <w:rPr>
                <w:rFonts w:hint="eastAsia" w:ascii="宋体" w:hAnsi="宋体" w:eastAsia="宋体" w:cs="宋体"/>
                <w:i w:val="0"/>
                <w:color w:val="000000"/>
                <w:kern w:val="0"/>
                <w:sz w:val="28"/>
                <w:szCs w:val="28"/>
                <w:u w:val="none"/>
                <w:lang w:val="en-US" w:eastAsia="zh-CN" w:bidi="ar-SA"/>
              </w:rPr>
              <w:t>） 兴旺（</w:t>
            </w:r>
            <w:r>
              <w:rPr>
                <w:rFonts w:hint="eastAsia" w:ascii="宋体" w:hAnsi="宋体" w:cs="宋体"/>
                <w:i w:val="0"/>
                <w:color w:val="000000"/>
                <w:kern w:val="0"/>
                <w:sz w:val="28"/>
                <w:szCs w:val="28"/>
                <w:u w:val="none"/>
                <w:lang w:val="en-US" w:eastAsia="zh-CN" w:bidi="ar-SA"/>
              </w:rPr>
              <w:t>10</w:t>
            </w:r>
            <w:r>
              <w:rPr>
                <w:rFonts w:hint="eastAsia" w:ascii="宋体" w:hAnsi="宋体" w:eastAsia="宋体" w:cs="宋体"/>
                <w:i w:val="0"/>
                <w:color w:val="000000"/>
                <w:kern w:val="0"/>
                <w:sz w:val="28"/>
                <w:szCs w:val="28"/>
                <w:u w:val="none"/>
                <w:lang w:val="en-US" w:eastAsia="zh-CN" w:bidi="ar-SA"/>
              </w:rPr>
              <w:t xml:space="preserve">） </w:t>
            </w:r>
          </w:p>
          <w:p>
            <w:pPr>
              <w:keepNext w:val="0"/>
              <w:keepLines w:val="0"/>
              <w:widowControl w:val="0"/>
              <w:suppressLineNumbers w:val="0"/>
              <w:spacing w:before="0" w:beforeAutospacing="0" w:after="0" w:afterAutospacing="0"/>
              <w:ind w:right="0"/>
              <w:jc w:val="both"/>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lang w:val="en-US" w:eastAsia="zh-CN" w:bidi="ar-SA"/>
              </w:rPr>
              <w:t xml:space="preserve">  </w:t>
            </w:r>
            <w:r>
              <w:rPr>
                <w:rFonts w:hint="eastAsia" w:ascii="宋体" w:hAnsi="宋体" w:eastAsia="宋体" w:cs="宋体"/>
                <w:i w:val="0"/>
                <w:color w:val="000000"/>
                <w:kern w:val="0"/>
                <w:sz w:val="28"/>
                <w:szCs w:val="28"/>
                <w:u w:val="none"/>
                <w:lang w:val="en-US" w:eastAsia="zh-CN" w:bidi="ar-SA"/>
              </w:rPr>
              <w:t>瑶宕（</w:t>
            </w:r>
            <w:r>
              <w:rPr>
                <w:rFonts w:hint="eastAsia" w:ascii="宋体" w:hAnsi="宋体" w:cs="宋体"/>
                <w:i w:val="0"/>
                <w:color w:val="000000"/>
                <w:kern w:val="0"/>
                <w:sz w:val="28"/>
                <w:szCs w:val="28"/>
                <w:u w:val="none"/>
                <w:lang w:val="en-US" w:eastAsia="zh-CN" w:bidi="ar-SA"/>
              </w:rPr>
              <w:t>14</w:t>
            </w:r>
            <w:r>
              <w:rPr>
                <w:rFonts w:hint="eastAsia" w:ascii="宋体" w:hAnsi="宋体" w:eastAsia="宋体" w:cs="宋体"/>
                <w:i w:val="0"/>
                <w:color w:val="000000"/>
                <w:kern w:val="0"/>
                <w:sz w:val="28"/>
                <w:szCs w:val="28"/>
                <w:u w:val="none"/>
                <w:lang w:val="en-US" w:eastAsia="zh-CN" w:bidi="ar-SA"/>
              </w:rPr>
              <w:t>）</w:t>
            </w:r>
          </w:p>
        </w:tc>
        <w:tc>
          <w:tcPr>
            <w:tcW w:w="150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39</w:t>
            </w:r>
          </w:p>
        </w:tc>
        <w:tc>
          <w:tcPr>
            <w:tcW w:w="186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合计</w:t>
            </w:r>
          </w:p>
        </w:tc>
        <w:tc>
          <w:tcPr>
            <w:tcW w:w="3632"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p>
        </w:tc>
        <w:tc>
          <w:tcPr>
            <w:tcW w:w="150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r>
              <w:rPr>
                <w:rFonts w:hint="eastAsia" w:ascii="宋体" w:hAnsi="宋体" w:cs="宋体"/>
                <w:i w:val="0"/>
                <w:color w:val="000000"/>
                <w:kern w:val="0"/>
                <w:sz w:val="28"/>
                <w:szCs w:val="28"/>
                <w:u w:val="none"/>
                <w:vertAlign w:val="baseline"/>
                <w:lang w:val="en-US" w:eastAsia="zh-CN" w:bidi="ar-SA"/>
              </w:rPr>
              <w:t>470</w:t>
            </w:r>
          </w:p>
        </w:tc>
        <w:tc>
          <w:tcPr>
            <w:tcW w:w="1860"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i w:val="0"/>
                <w:color w:val="000000"/>
                <w:kern w:val="0"/>
                <w:sz w:val="28"/>
                <w:szCs w:val="28"/>
                <w:u w:val="none"/>
                <w:vertAlign w:val="baseline"/>
                <w:lang w:val="en-US" w:eastAsia="zh-CN" w:bidi="ar-SA"/>
              </w:rPr>
            </w:pPr>
          </w:p>
        </w:tc>
      </w:tr>
    </w:tbl>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i w:val="0"/>
          <w:color w:val="000000"/>
          <w:kern w:val="0"/>
          <w:sz w:val="32"/>
          <w:szCs w:val="32"/>
          <w:u w:val="none"/>
          <w:lang w:val="en-US" w:eastAsia="zh-CN" w:bidi="ar-SA"/>
        </w:rPr>
      </w:pPr>
    </w:p>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D20BC"/>
    <w:rsid w:val="745D2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2017-05-18T02:25:00Z</dcterms:created>
  <dc:creator>Administrator</dc:creator>
  <cp:lastModifiedBy>Administrator</cp:lastModifiedBy>
  <dcterms:modified xsi:type="dcterms:W3CDTF">2017-05-18T02:30:39Z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