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E8" w:rsidRDefault="007F0AE8" w:rsidP="001D132D">
      <w:pPr>
        <w:widowControl/>
        <w:shd w:val="clear" w:color="auto" w:fill="FFFFFF"/>
        <w:spacing w:after="84"/>
        <w:ind w:firstLineChars="450" w:firstLine="1980"/>
        <w:jc w:val="left"/>
        <w:outlineLvl w:val="1"/>
        <w:rPr>
          <w:rFonts w:asciiTheme="minorEastAsia" w:hAnsiTheme="minorEastAsia" w:cs="宋体" w:hint="eastAsia"/>
          <w:color w:val="333333"/>
          <w:kern w:val="0"/>
          <w:sz w:val="44"/>
          <w:szCs w:val="44"/>
        </w:rPr>
      </w:pPr>
      <w:r w:rsidRPr="007F0AE8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水痘高发季节</w:t>
      </w:r>
      <w:r w:rsidRPr="005D124B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的</w:t>
      </w:r>
      <w:r w:rsidRPr="007F0AE8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“战痘”知识</w:t>
      </w:r>
    </w:p>
    <w:p w:rsidR="001D132D" w:rsidRPr="007F0AE8" w:rsidRDefault="001D132D" w:rsidP="001D132D">
      <w:pPr>
        <w:widowControl/>
        <w:shd w:val="clear" w:color="auto" w:fill="FFFFFF"/>
        <w:spacing w:after="84"/>
        <w:ind w:firstLineChars="450" w:firstLine="1980"/>
        <w:jc w:val="left"/>
        <w:outlineLvl w:val="1"/>
        <w:rPr>
          <w:rFonts w:asciiTheme="minorEastAsia" w:hAnsiTheme="minorEastAsia" w:cs="宋体"/>
          <w:color w:val="333333"/>
          <w:kern w:val="0"/>
          <w:sz w:val="44"/>
          <w:szCs w:val="44"/>
        </w:rPr>
      </w:pPr>
    </w:p>
    <w:p w:rsidR="007F0AE8" w:rsidRPr="005D124B" w:rsidRDefault="007F0AE8" w:rsidP="00C015A2">
      <w:pPr>
        <w:pStyle w:val="a5"/>
        <w:shd w:val="clear" w:color="auto" w:fill="FEFFFF"/>
        <w:spacing w:before="0" w:beforeAutospacing="0" w:after="0" w:afterAutospacing="0" w:line="331" w:lineRule="atLeast"/>
        <w:ind w:firstLineChars="200" w:firstLine="580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z w:val="29"/>
          <w:szCs w:val="29"/>
        </w:rPr>
        <w:t>每年的冬、春季是水痘的高发期，这让不少家长、老师担心。</w:t>
      </w:r>
      <w:r w:rsidRPr="005D124B">
        <w:rPr>
          <w:rFonts w:asciiTheme="minorEastAsia" w:eastAsiaTheme="minorEastAsia" w:hAnsiTheme="minorEastAsia" w:hint="eastAsia"/>
          <w:spacing w:val="7"/>
          <w:sz w:val="30"/>
          <w:szCs w:val="30"/>
        </w:rPr>
        <w:t>其实水痘可防可治</w:t>
      </w:r>
      <w:r w:rsidR="00C015A2" w:rsidRPr="005D124B">
        <w:rPr>
          <w:rFonts w:asciiTheme="minorEastAsia" w:eastAsiaTheme="minorEastAsia" w:hAnsiTheme="minorEastAsia" w:hint="eastAsia"/>
          <w:spacing w:val="7"/>
          <w:sz w:val="30"/>
          <w:szCs w:val="30"/>
        </w:rPr>
        <w:t>！</w:t>
      </w:r>
    </w:p>
    <w:p w:rsidR="007F0AE8" w:rsidRPr="005D124B" w:rsidRDefault="007F0AE8" w:rsidP="00C015A2">
      <w:pPr>
        <w:pStyle w:val="a5"/>
        <w:shd w:val="clear" w:color="auto" w:fill="FEFFFF"/>
        <w:spacing w:before="0" w:beforeAutospacing="0" w:after="0" w:afterAutospacing="0" w:line="331" w:lineRule="atLeast"/>
        <w:ind w:firstLineChars="200" w:firstLine="608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  <w:shd w:val="clear" w:color="auto" w:fill="FEFFFF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  <w:shd w:val="clear" w:color="auto" w:fill="FEFFFF"/>
        </w:rPr>
        <w:t>水痘是由水痘带状疱疹病毒引起的急性传染病，人群普遍易感，</w:t>
      </w:r>
      <w:r w:rsidRPr="005D124B">
        <w:rPr>
          <w:rStyle w:val="a6"/>
          <w:rFonts w:asciiTheme="minorEastAsia" w:eastAsiaTheme="minorEastAsia" w:hAnsiTheme="minorEastAsia" w:hint="eastAsia"/>
          <w:b w:val="0"/>
          <w:spacing w:val="7"/>
          <w:sz w:val="29"/>
          <w:szCs w:val="29"/>
          <w:shd w:val="clear" w:color="auto" w:fill="FEFFFF"/>
        </w:rPr>
        <w:t>常见于10岁以下的儿童，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  <w:shd w:val="clear" w:color="auto" w:fill="FEFFFF"/>
        </w:rPr>
        <w:t>特别是在托幼园所和学校易引起暴发流行。在我国，以</w:t>
      </w:r>
      <w:r w:rsidR="005D124B" w:rsidRPr="005D124B">
        <w:rPr>
          <w:rFonts w:asciiTheme="minorEastAsia" w:eastAsiaTheme="minorEastAsia" w:hAnsiTheme="minorEastAsia" w:hint="eastAsia"/>
          <w:spacing w:val="7"/>
          <w:sz w:val="29"/>
          <w:szCs w:val="29"/>
          <w:shd w:val="clear" w:color="auto" w:fill="FEFFFF"/>
        </w:rPr>
        <w:t>春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  <w:shd w:val="clear" w:color="auto" w:fill="FEFFFF"/>
        </w:rPr>
        <w:t>冬季发病最多，患者以儿童为主。近年，高校青年学生水痘病例也时有发生。</w:t>
      </w:r>
    </w:p>
    <w:p w:rsidR="00B6487D" w:rsidRPr="005D124B" w:rsidRDefault="005D124B">
      <w:pPr>
        <w:rPr>
          <w:rStyle w:val="a6"/>
          <w:rFonts w:asciiTheme="minorEastAsia" w:hAnsiTheme="minorEastAsia" w:hint="eastAsia"/>
          <w:spacing w:val="7"/>
          <w:sz w:val="29"/>
          <w:szCs w:val="29"/>
          <w:shd w:val="clear" w:color="auto" w:fill="FEFFFF"/>
        </w:rPr>
      </w:pPr>
      <w:r w:rsidRPr="005D124B">
        <w:rPr>
          <w:rStyle w:val="a6"/>
          <w:rFonts w:asciiTheme="minorEastAsia" w:hAnsiTheme="minorEastAsia" w:hint="eastAsia"/>
          <w:spacing w:val="7"/>
          <w:sz w:val="29"/>
          <w:szCs w:val="29"/>
          <w:shd w:val="clear" w:color="auto" w:fill="FEFFFF"/>
        </w:rPr>
        <w:t>水痘症状</w:t>
      </w:r>
    </w:p>
    <w:p w:rsidR="007F0AE8" w:rsidRPr="005D124B" w:rsidRDefault="007F0AE8" w:rsidP="005D124B">
      <w:pPr>
        <w:ind w:firstLineChars="200" w:firstLine="610"/>
        <w:rPr>
          <w:rFonts w:asciiTheme="minorEastAsia" w:hAnsiTheme="minorEastAsia" w:hint="eastAsia"/>
          <w:sz w:val="29"/>
          <w:szCs w:val="29"/>
          <w:shd w:val="clear" w:color="auto" w:fill="FEFFFF"/>
        </w:rPr>
      </w:pPr>
      <w:r w:rsidRPr="005D124B">
        <w:rPr>
          <w:rStyle w:val="a6"/>
          <w:rFonts w:asciiTheme="minorEastAsia" w:hAnsiTheme="minorEastAsia" w:hint="eastAsia"/>
          <w:spacing w:val="7"/>
          <w:sz w:val="29"/>
          <w:szCs w:val="29"/>
          <w:shd w:val="clear" w:color="auto" w:fill="FEFFFF"/>
        </w:rPr>
        <w:t>水痘通常潜伏期2周左右</w:t>
      </w:r>
      <w:r w:rsidRPr="005D124B">
        <w:rPr>
          <w:rFonts w:asciiTheme="minorEastAsia" w:hAnsiTheme="minorEastAsia" w:hint="eastAsia"/>
          <w:sz w:val="29"/>
          <w:szCs w:val="29"/>
          <w:shd w:val="clear" w:color="auto" w:fill="FEFFFF"/>
        </w:rPr>
        <w:t>，感染初期可出现发热、乏力等不适症状，但比较轻微。发病1—2天后出疹，呈向心性分布，先见于躯干、头部，而后渐延至颜面部及四肢。</w:t>
      </w:r>
    </w:p>
    <w:p w:rsidR="007F0AE8" w:rsidRPr="005D124B" w:rsidRDefault="007F0AE8">
      <w:pPr>
        <w:rPr>
          <w:rFonts w:asciiTheme="minorEastAsia" w:hAnsiTheme="minorEastAsia" w:hint="eastAsia"/>
          <w:spacing w:val="6"/>
          <w:sz w:val="26"/>
          <w:szCs w:val="26"/>
          <w:shd w:val="clear" w:color="auto" w:fill="FEFFFF"/>
        </w:rPr>
      </w:pPr>
      <w:r w:rsidRPr="005D124B">
        <w:rPr>
          <w:rFonts w:asciiTheme="minorEastAsia" w:hAnsiTheme="minorEastAsia" w:hint="eastAsia"/>
          <w:spacing w:val="6"/>
          <w:sz w:val="26"/>
          <w:szCs w:val="26"/>
          <w:shd w:val="clear" w:color="auto" w:fill="FEFFFF"/>
        </w:rPr>
        <w:t>初期为粉红色小丘疹，经1—2天变成椭圆形、绿豆大小的水疱，水疱周围呈淡红色，3—4天后疱疹干缩结痂。需1—3周痂皮脱落，不继发细菌感染通常不留疤痕。因皮疹是在发病后一批批陆续出现的，所以在病儿皮肤上可见到丘疹、疱疹、痂</w:t>
      </w:r>
      <w:proofErr w:type="gramStart"/>
      <w:r w:rsidRPr="005D124B">
        <w:rPr>
          <w:rFonts w:asciiTheme="minorEastAsia" w:hAnsiTheme="minorEastAsia" w:hint="eastAsia"/>
          <w:spacing w:val="6"/>
          <w:sz w:val="26"/>
          <w:szCs w:val="26"/>
          <w:shd w:val="clear" w:color="auto" w:fill="FEFFFF"/>
        </w:rPr>
        <w:t>皮同时</w:t>
      </w:r>
      <w:proofErr w:type="gramEnd"/>
      <w:r w:rsidRPr="005D124B">
        <w:rPr>
          <w:rFonts w:asciiTheme="minorEastAsia" w:hAnsiTheme="minorEastAsia" w:hint="eastAsia"/>
          <w:spacing w:val="6"/>
          <w:sz w:val="26"/>
          <w:szCs w:val="26"/>
          <w:shd w:val="clear" w:color="auto" w:fill="FEFFFF"/>
        </w:rPr>
        <w:t>存在。部分患儿伴有39度以上高热，头痛、四肢酸痛、食欲不振、精神萎靡，少数患者会出现水痘肺炎等并发症。</w:t>
      </w:r>
    </w:p>
    <w:p w:rsidR="007F0AE8" w:rsidRDefault="00706FA9">
      <w:pPr>
        <w:rPr>
          <w:rFonts w:asciiTheme="minorEastAsia" w:hAnsiTheme="minorEastAsia" w:hint="eastAsia"/>
          <w:b/>
          <w:spacing w:val="6"/>
          <w:sz w:val="26"/>
          <w:szCs w:val="26"/>
          <w:shd w:val="clear" w:color="auto" w:fill="FEFFFF"/>
        </w:rPr>
      </w:pPr>
      <w:r w:rsidRPr="00706FA9">
        <w:rPr>
          <w:rFonts w:asciiTheme="minorEastAsia" w:hAnsiTheme="minorEastAsia" w:hint="eastAsia"/>
          <w:b/>
          <w:spacing w:val="6"/>
          <w:sz w:val="26"/>
          <w:szCs w:val="26"/>
          <w:shd w:val="clear" w:color="auto" w:fill="FEFFFF"/>
        </w:rPr>
        <w:t>水痘</w:t>
      </w:r>
      <w:r w:rsidR="007F0AE8" w:rsidRPr="00706FA9">
        <w:rPr>
          <w:rFonts w:asciiTheme="minorEastAsia" w:hAnsiTheme="minorEastAsia" w:hint="eastAsia"/>
          <w:b/>
          <w:spacing w:val="6"/>
          <w:sz w:val="26"/>
          <w:szCs w:val="26"/>
          <w:shd w:val="clear" w:color="auto" w:fill="FEFFFF"/>
        </w:rPr>
        <w:t>危害</w:t>
      </w:r>
    </w:p>
    <w:p w:rsidR="007F0AE8" w:rsidRPr="005D124B" w:rsidRDefault="00706FA9" w:rsidP="00706FA9">
      <w:pPr>
        <w:rPr>
          <w:rFonts w:asciiTheme="minorEastAsia" w:hAnsiTheme="minorEastAsia" w:hint="eastAsia"/>
          <w:sz w:val="29"/>
          <w:szCs w:val="29"/>
          <w:shd w:val="clear" w:color="auto" w:fill="FEFFFF"/>
        </w:rPr>
      </w:pPr>
      <w:r>
        <w:rPr>
          <w:rFonts w:asciiTheme="minorEastAsia" w:hAnsiTheme="minorEastAsia" w:hint="eastAsia"/>
          <w:b/>
          <w:spacing w:val="6"/>
          <w:sz w:val="26"/>
          <w:szCs w:val="26"/>
          <w:shd w:val="clear" w:color="auto" w:fill="FEFFFF"/>
        </w:rPr>
        <w:t xml:space="preserve">    </w:t>
      </w:r>
      <w:r w:rsidRPr="00706FA9">
        <w:rPr>
          <w:rFonts w:asciiTheme="minorEastAsia" w:hAnsiTheme="minorEastAsia" w:hint="eastAsia"/>
          <w:spacing w:val="6"/>
          <w:sz w:val="26"/>
          <w:szCs w:val="26"/>
          <w:shd w:val="clear" w:color="auto" w:fill="FEFFFF"/>
        </w:rPr>
        <w:t>水痘一般能自愈，不抓破水疱可无疤痕。但是，</w:t>
      </w:r>
      <w:r>
        <w:rPr>
          <w:rFonts w:asciiTheme="minorEastAsia" w:hAnsiTheme="minorEastAsia" w:hint="eastAsia"/>
          <w:spacing w:val="6"/>
          <w:sz w:val="26"/>
          <w:szCs w:val="26"/>
          <w:shd w:val="clear" w:color="auto" w:fill="FEFFFF"/>
        </w:rPr>
        <w:t>对体弱者，</w:t>
      </w:r>
      <w:r w:rsidR="007F0AE8" w:rsidRPr="00706FA9">
        <w:rPr>
          <w:rStyle w:val="a6"/>
          <w:rFonts w:asciiTheme="minorEastAsia" w:hAnsiTheme="minorEastAsia" w:hint="eastAsia"/>
          <w:b w:val="0"/>
          <w:sz w:val="29"/>
          <w:szCs w:val="29"/>
          <w:shd w:val="clear" w:color="auto" w:fill="FEFFFF"/>
        </w:rPr>
        <w:t>在水痘发疹后的第2~3天，</w:t>
      </w:r>
      <w:r>
        <w:rPr>
          <w:rStyle w:val="a6"/>
          <w:rFonts w:asciiTheme="minorEastAsia" w:hAnsiTheme="minorEastAsia" w:hint="eastAsia"/>
          <w:b w:val="0"/>
          <w:sz w:val="29"/>
          <w:szCs w:val="29"/>
          <w:shd w:val="clear" w:color="auto" w:fill="FEFFFF"/>
        </w:rPr>
        <w:t>有可能并发</w:t>
      </w:r>
      <w:r w:rsidR="007F0AE8" w:rsidRPr="00706FA9">
        <w:rPr>
          <w:rStyle w:val="a6"/>
          <w:rFonts w:asciiTheme="minorEastAsia" w:hAnsiTheme="minorEastAsia" w:hint="eastAsia"/>
          <w:b w:val="0"/>
          <w:sz w:val="29"/>
          <w:szCs w:val="29"/>
          <w:shd w:val="clear" w:color="auto" w:fill="FEFFFF"/>
        </w:rPr>
        <w:t>病毒性肺炎，</w:t>
      </w:r>
      <w:r w:rsidRPr="005D124B">
        <w:rPr>
          <w:rFonts w:asciiTheme="minorEastAsia" w:hAnsiTheme="minorEastAsia" w:hint="eastAsia"/>
          <w:sz w:val="29"/>
          <w:szCs w:val="29"/>
          <w:shd w:val="clear" w:color="auto" w:fill="FEFFFF"/>
        </w:rPr>
        <w:t>病毒性脑炎</w:t>
      </w:r>
      <w:r>
        <w:rPr>
          <w:rFonts w:asciiTheme="minorEastAsia" w:hAnsiTheme="minorEastAsia" w:hint="eastAsia"/>
          <w:sz w:val="29"/>
          <w:szCs w:val="29"/>
          <w:shd w:val="clear" w:color="auto" w:fill="FEFFFF"/>
        </w:rPr>
        <w:t>，</w:t>
      </w:r>
      <w:r w:rsidRPr="005D124B">
        <w:rPr>
          <w:rFonts w:asciiTheme="minorEastAsia" w:hAnsiTheme="minorEastAsia" w:hint="eastAsia"/>
          <w:sz w:val="29"/>
          <w:szCs w:val="29"/>
          <w:shd w:val="clear" w:color="auto" w:fill="FEFFFF"/>
        </w:rPr>
        <w:t>病毒如果侵入了患者的血液系统，易引发患者凝血功能的减退，对患者的健康是有一定的威胁的，</w:t>
      </w:r>
      <w:r>
        <w:rPr>
          <w:rFonts w:asciiTheme="minorEastAsia" w:hAnsiTheme="minorEastAsia" w:hint="eastAsia"/>
          <w:sz w:val="29"/>
          <w:szCs w:val="29"/>
          <w:shd w:val="clear" w:color="auto" w:fill="FEFFFF"/>
        </w:rPr>
        <w:t>因此，出现水痘病情，</w:t>
      </w:r>
      <w:r w:rsidRPr="005D124B">
        <w:rPr>
          <w:rFonts w:asciiTheme="minorEastAsia" w:hAnsiTheme="minorEastAsia" w:hint="eastAsia"/>
          <w:sz w:val="29"/>
          <w:szCs w:val="29"/>
          <w:shd w:val="clear" w:color="auto" w:fill="FEFFFF"/>
        </w:rPr>
        <w:t>要尽早的</w:t>
      </w:r>
      <w:r>
        <w:rPr>
          <w:rFonts w:asciiTheme="minorEastAsia" w:hAnsiTheme="minorEastAsia" w:hint="eastAsia"/>
          <w:sz w:val="29"/>
          <w:szCs w:val="29"/>
          <w:shd w:val="clear" w:color="auto" w:fill="FEFFFF"/>
        </w:rPr>
        <w:t>就医</w:t>
      </w:r>
      <w:r w:rsidRPr="005D124B">
        <w:rPr>
          <w:rFonts w:asciiTheme="minorEastAsia" w:hAnsiTheme="minorEastAsia" w:hint="eastAsia"/>
          <w:sz w:val="29"/>
          <w:szCs w:val="29"/>
          <w:shd w:val="clear" w:color="auto" w:fill="FEFFFF"/>
        </w:rPr>
        <w:t>治疗</w:t>
      </w:r>
      <w:r>
        <w:rPr>
          <w:rFonts w:asciiTheme="minorEastAsia" w:hAnsiTheme="minorEastAsia" w:hint="eastAsia"/>
          <w:sz w:val="29"/>
          <w:szCs w:val="29"/>
          <w:shd w:val="clear" w:color="auto" w:fill="FEFFFF"/>
        </w:rPr>
        <w:t>，</w:t>
      </w:r>
      <w:r w:rsidRPr="005D124B">
        <w:rPr>
          <w:rFonts w:asciiTheme="minorEastAsia" w:hAnsiTheme="minorEastAsia" w:hint="eastAsia"/>
          <w:sz w:val="29"/>
          <w:szCs w:val="29"/>
          <w:shd w:val="clear" w:color="auto" w:fill="FEFFFF"/>
        </w:rPr>
        <w:t>才能尽早的治愈疾病。</w:t>
      </w:r>
    </w:p>
    <w:p w:rsidR="007F0AE8" w:rsidRPr="00870F24" w:rsidRDefault="00706FA9">
      <w:pPr>
        <w:rPr>
          <w:rFonts w:asciiTheme="minorEastAsia" w:hAnsiTheme="minorEastAsia" w:hint="eastAsia"/>
          <w:b/>
          <w:sz w:val="29"/>
          <w:szCs w:val="29"/>
          <w:shd w:val="clear" w:color="auto" w:fill="FEFFFF"/>
        </w:rPr>
      </w:pPr>
      <w:r w:rsidRPr="00870F24">
        <w:rPr>
          <w:rFonts w:asciiTheme="minorEastAsia" w:hAnsiTheme="minorEastAsia" w:hint="eastAsia"/>
          <w:b/>
          <w:sz w:val="29"/>
          <w:szCs w:val="29"/>
          <w:shd w:val="clear" w:color="auto" w:fill="FEFFFF"/>
        </w:rPr>
        <w:t>水痘</w:t>
      </w:r>
      <w:r w:rsidR="007F0AE8" w:rsidRPr="00870F24">
        <w:rPr>
          <w:rFonts w:asciiTheme="minorEastAsia" w:hAnsiTheme="minorEastAsia" w:hint="eastAsia"/>
          <w:b/>
          <w:sz w:val="29"/>
          <w:szCs w:val="29"/>
          <w:shd w:val="clear" w:color="auto" w:fill="FEFFFF"/>
        </w:rPr>
        <w:t>预防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z w:val="29"/>
          <w:szCs w:val="29"/>
        </w:rPr>
        <w:t>1、家庭应注意开窗通风，保持室内空气流通；</w:t>
      </w:r>
      <w:r w:rsidRPr="005D124B">
        <w:rPr>
          <w:rFonts w:asciiTheme="minorEastAsia" w:eastAsiaTheme="minorEastAsia" w:hAnsiTheme="minorEastAsia" w:hint="eastAsia"/>
          <w:sz w:val="29"/>
          <w:szCs w:val="29"/>
        </w:rPr>
        <w:br/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2、适龄</w:t>
      </w:r>
      <w:r w:rsidR="00870F24">
        <w:rPr>
          <w:rFonts w:asciiTheme="minorEastAsia" w:eastAsiaTheme="minorEastAsia" w:hAnsiTheme="minorEastAsia" w:hint="eastAsia"/>
          <w:spacing w:val="7"/>
          <w:sz w:val="29"/>
          <w:szCs w:val="29"/>
        </w:rPr>
        <w:t>健康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儿童应及时到就近的卫生服务中心接种水痘疫苗； 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lastRenderedPageBreak/>
        <w:t>3、出现发热及皮肤黏膜成批出现周身性红色斑丘疹、疱疹、痂疹等不适症状时及时到正规医疗机构就诊；               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4、</w:t>
      </w:r>
      <w:r w:rsidR="00DF072B">
        <w:rPr>
          <w:rFonts w:asciiTheme="minorEastAsia" w:eastAsiaTheme="minorEastAsia" w:hAnsiTheme="minorEastAsia" w:hint="eastAsia"/>
          <w:spacing w:val="7"/>
          <w:sz w:val="29"/>
          <w:szCs w:val="29"/>
        </w:rPr>
        <w:t>配合幼儿园的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日常</w:t>
      </w:r>
      <w:r w:rsidR="00DF072B">
        <w:rPr>
          <w:rFonts w:asciiTheme="minorEastAsia" w:eastAsiaTheme="minorEastAsia" w:hAnsiTheme="minorEastAsia" w:hint="eastAsia"/>
          <w:spacing w:val="7"/>
          <w:sz w:val="29"/>
          <w:szCs w:val="29"/>
        </w:rPr>
        <w:t>晨检工作。出现疑似症状马上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联系</w:t>
      </w:r>
      <w:r w:rsidR="00DF072B">
        <w:rPr>
          <w:rFonts w:asciiTheme="minorEastAsia" w:eastAsiaTheme="minorEastAsia" w:hAnsiTheme="minorEastAsia" w:hint="eastAsia"/>
          <w:spacing w:val="7"/>
          <w:sz w:val="29"/>
          <w:szCs w:val="29"/>
        </w:rPr>
        <w:t>班主任或保健室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，</w:t>
      </w:r>
      <w:r w:rsidR="00DF072B">
        <w:rPr>
          <w:rFonts w:asciiTheme="minorEastAsia" w:eastAsiaTheme="minorEastAsia" w:hAnsiTheme="minorEastAsia" w:hint="eastAsia"/>
          <w:spacing w:val="7"/>
          <w:sz w:val="29"/>
          <w:szCs w:val="29"/>
        </w:rPr>
        <w:t>患儿</w:t>
      </w:r>
      <w:r w:rsidR="008476F1">
        <w:rPr>
          <w:rFonts w:asciiTheme="minorEastAsia" w:eastAsiaTheme="minorEastAsia" w:hAnsiTheme="minorEastAsia" w:hint="eastAsia"/>
          <w:spacing w:val="7"/>
          <w:sz w:val="29"/>
          <w:szCs w:val="29"/>
        </w:rPr>
        <w:t>应隔离治疗直至传染性完全消失方可返园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；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5、病人患病期间应避免到人群聚集公共场所，易感人群应尽量不去探视病人以免造成疾病的传播。</w:t>
      </w:r>
    </w:p>
    <w:p w:rsidR="007F0AE8" w:rsidRPr="00870F24" w:rsidRDefault="00870F24">
      <w:pPr>
        <w:rPr>
          <w:rFonts w:asciiTheme="minorEastAsia" w:hAnsiTheme="minorEastAsia" w:hint="eastAsia"/>
          <w:b/>
          <w:sz w:val="29"/>
          <w:szCs w:val="29"/>
          <w:shd w:val="clear" w:color="auto" w:fill="FEFFFF"/>
        </w:rPr>
      </w:pPr>
      <w:r w:rsidRPr="00870F24">
        <w:rPr>
          <w:rFonts w:asciiTheme="minorEastAsia" w:hAnsiTheme="minorEastAsia" w:hint="eastAsia"/>
          <w:b/>
          <w:sz w:val="29"/>
          <w:szCs w:val="29"/>
          <w:shd w:val="clear" w:color="auto" w:fill="FEFFFF"/>
        </w:rPr>
        <w:t>家庭护理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z w:val="29"/>
          <w:szCs w:val="29"/>
        </w:rPr>
        <w:t>1、居家隔离，注意休息，监测体温，注意病情变化。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2、清洁止痒，避免皮肤感染。保持患儿皮肤清洁，剪短指甲，减少因抓破水痘引起继</w:t>
      </w:r>
      <w:proofErr w:type="gramStart"/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发皮肤</w:t>
      </w:r>
      <w:proofErr w:type="gramEnd"/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感染机会。皮肤瘙痒可局部使用炉甘石</w:t>
      </w:r>
      <w:r w:rsidR="00870F24">
        <w:rPr>
          <w:rFonts w:asciiTheme="minorEastAsia" w:eastAsiaTheme="minorEastAsia" w:hAnsiTheme="minorEastAsia" w:hint="eastAsia"/>
          <w:spacing w:val="7"/>
          <w:sz w:val="29"/>
          <w:szCs w:val="29"/>
        </w:rPr>
        <w:t>水剂涂抹。若出现皮肤感染，在医生指导下予以使用外用或口服抗生素，禁止使用激素。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3、饮食护理。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避免辛辣，鱼虾蟹等食物。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应给予营养丰富、易消化的食物，如牛奶、鸡蛋、蔬菜、水果</w:t>
      </w:r>
      <w:r w:rsidR="00870F24">
        <w:rPr>
          <w:rFonts w:asciiTheme="minorEastAsia" w:eastAsiaTheme="minorEastAsia" w:hAnsiTheme="minorEastAsia" w:hint="eastAsia"/>
          <w:spacing w:val="7"/>
          <w:sz w:val="29"/>
          <w:szCs w:val="29"/>
        </w:rPr>
        <w:t>、</w:t>
      </w:r>
      <w:r w:rsidR="00870F24"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小麦汤、粥、面片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等。</w:t>
      </w:r>
      <w:r w:rsidR="00870F24">
        <w:rPr>
          <w:rFonts w:asciiTheme="minorEastAsia" w:eastAsiaTheme="minorEastAsia" w:hAnsiTheme="minorEastAsia" w:hint="eastAsia"/>
          <w:spacing w:val="7"/>
          <w:sz w:val="29"/>
          <w:szCs w:val="29"/>
        </w:rPr>
        <w:t>可根据情况使用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清热</w:t>
      </w:r>
      <w:r w:rsidR="00870F24">
        <w:rPr>
          <w:rFonts w:asciiTheme="minorEastAsia" w:eastAsiaTheme="minorEastAsia" w:hAnsiTheme="minorEastAsia" w:hint="eastAsia"/>
          <w:spacing w:val="7"/>
          <w:sz w:val="29"/>
          <w:szCs w:val="29"/>
        </w:rPr>
        <w:t>解毒的食疗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。</w:t>
      </w:r>
      <w:r w:rsidR="003B3B51">
        <w:rPr>
          <w:rFonts w:asciiTheme="minorEastAsia" w:eastAsiaTheme="minorEastAsia" w:hAnsiTheme="minorEastAsia" w:hint="eastAsia"/>
          <w:spacing w:val="7"/>
          <w:sz w:val="29"/>
          <w:szCs w:val="29"/>
        </w:rPr>
        <w:t>服用药物前要咨询医生。</w:t>
      </w:r>
    </w:p>
    <w:p w:rsidR="003B3B51" w:rsidRDefault="00870F24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>
        <w:rPr>
          <w:rFonts w:asciiTheme="minorEastAsia" w:eastAsiaTheme="minorEastAsia" w:hAnsiTheme="minorEastAsia" w:hint="eastAsia"/>
          <w:spacing w:val="7"/>
          <w:sz w:val="29"/>
          <w:szCs w:val="29"/>
        </w:rPr>
        <w:t>避免吃容易引起过敏和辛辣</w:t>
      </w:r>
      <w:r w:rsidR="007F0AE8"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食物，如香菜、酒酿、鲫鱼、生姜、大葱、羊肉、雄鸡肉、海虾、鳗鱼等。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4、合适的穿着。穿着衣物宜</w:t>
      </w:r>
      <w:r w:rsidR="0048385C">
        <w:rPr>
          <w:rFonts w:asciiTheme="minorEastAsia" w:eastAsiaTheme="minorEastAsia" w:hAnsiTheme="minorEastAsia" w:hint="eastAsia"/>
          <w:spacing w:val="7"/>
          <w:sz w:val="29"/>
          <w:szCs w:val="29"/>
        </w:rPr>
        <w:t>透气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宽松，</w:t>
      </w:r>
      <w:r w:rsidR="0048385C">
        <w:rPr>
          <w:rFonts w:asciiTheme="minorEastAsia" w:eastAsiaTheme="minorEastAsia" w:hAnsiTheme="minorEastAsia" w:hint="eastAsia"/>
          <w:spacing w:val="7"/>
          <w:sz w:val="29"/>
          <w:szCs w:val="29"/>
        </w:rPr>
        <w:t>可选纯棉衣物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，避免刺激皮肤。勤换衣被，保持皮肤清洁。</w:t>
      </w:r>
    </w:p>
    <w:p w:rsidR="007F0AE8" w:rsidRPr="005D124B" w:rsidRDefault="007F0AE8" w:rsidP="007F0AE8">
      <w:pPr>
        <w:pStyle w:val="a5"/>
        <w:shd w:val="clear" w:color="auto" w:fill="FEFFFF"/>
        <w:spacing w:before="0" w:beforeAutospacing="0" w:after="0" w:afterAutospacing="0" w:line="331" w:lineRule="atLeast"/>
        <w:jc w:val="both"/>
        <w:rPr>
          <w:rFonts w:asciiTheme="minorEastAsia" w:eastAsiaTheme="minorEastAsia" w:hAnsiTheme="minorEastAsia" w:hint="eastAsia"/>
          <w:spacing w:val="7"/>
          <w:sz w:val="29"/>
          <w:szCs w:val="29"/>
        </w:rPr>
      </w:pP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5</w:t>
      </w:r>
      <w:r w:rsidR="0048385C">
        <w:rPr>
          <w:rFonts w:asciiTheme="minorEastAsia" w:eastAsiaTheme="minorEastAsia" w:hAnsiTheme="minorEastAsia" w:hint="eastAsia"/>
          <w:spacing w:val="7"/>
          <w:sz w:val="29"/>
          <w:szCs w:val="29"/>
        </w:rPr>
        <w:t>、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对于发热</w:t>
      </w:r>
      <w:r w:rsidR="0048385C">
        <w:rPr>
          <w:rFonts w:asciiTheme="minorEastAsia" w:eastAsiaTheme="minorEastAsia" w:hAnsiTheme="minorEastAsia" w:hint="eastAsia"/>
          <w:spacing w:val="7"/>
          <w:sz w:val="29"/>
          <w:szCs w:val="29"/>
        </w:rPr>
        <w:t>超过38.5摄氏度的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患儿，可</w:t>
      </w:r>
      <w:r w:rsidR="0048385C">
        <w:rPr>
          <w:rFonts w:asciiTheme="minorEastAsia" w:eastAsiaTheme="minorEastAsia" w:hAnsiTheme="minorEastAsia" w:hint="eastAsia"/>
          <w:spacing w:val="7"/>
          <w:sz w:val="29"/>
          <w:szCs w:val="29"/>
        </w:rPr>
        <w:t>咨询医生后使用解热药。</w:t>
      </w:r>
      <w:r w:rsidRPr="005D124B">
        <w:rPr>
          <w:rFonts w:asciiTheme="minorEastAsia" w:eastAsiaTheme="minorEastAsia" w:hAnsiTheme="minorEastAsia" w:hint="eastAsia"/>
          <w:spacing w:val="7"/>
          <w:sz w:val="29"/>
          <w:szCs w:val="29"/>
        </w:rPr>
        <w:t>如反复高热不退，建议及时就医。</w:t>
      </w:r>
    </w:p>
    <w:p w:rsidR="007F0AE8" w:rsidRDefault="00BB4D0C">
      <w:pPr>
        <w:rPr>
          <w:rFonts w:hint="eastAsia"/>
        </w:rPr>
      </w:pPr>
      <w:r>
        <w:rPr>
          <w:rFonts w:hint="eastAsia"/>
        </w:rPr>
        <w:t xml:space="preserve">              </w:t>
      </w:r>
    </w:p>
    <w:p w:rsidR="00BB4D0C" w:rsidRDefault="00BB4D0C">
      <w:pPr>
        <w:rPr>
          <w:rFonts w:hint="eastAsia"/>
        </w:rPr>
      </w:pPr>
    </w:p>
    <w:p w:rsidR="00BB4D0C" w:rsidRDefault="00BB4D0C">
      <w:pPr>
        <w:rPr>
          <w:rFonts w:hint="eastAsia"/>
        </w:rPr>
      </w:pPr>
    </w:p>
    <w:p w:rsidR="00BB4D0C" w:rsidRDefault="00BB4D0C">
      <w:pPr>
        <w:rPr>
          <w:rFonts w:asciiTheme="minorEastAsia" w:hAnsiTheme="minorEastAsia" w:cs="宋体" w:hint="eastAsia"/>
          <w:spacing w:val="7"/>
          <w:kern w:val="0"/>
          <w:sz w:val="29"/>
          <w:szCs w:val="29"/>
        </w:rPr>
      </w:pPr>
      <w:r>
        <w:rPr>
          <w:rFonts w:hint="eastAsia"/>
        </w:rPr>
        <w:t xml:space="preserve">                                                                                </w:t>
      </w:r>
      <w:r w:rsidRPr="00BB4D0C">
        <w:rPr>
          <w:rFonts w:asciiTheme="minorEastAsia" w:hAnsiTheme="minorEastAsia" w:cs="宋体" w:hint="eastAsia"/>
          <w:spacing w:val="7"/>
          <w:kern w:val="0"/>
          <w:sz w:val="29"/>
          <w:szCs w:val="29"/>
        </w:rPr>
        <w:t xml:space="preserve"> 保健室</w:t>
      </w:r>
    </w:p>
    <w:p w:rsidR="00BB4D0C" w:rsidRPr="00BB4D0C" w:rsidRDefault="00BB4D0C">
      <w:pPr>
        <w:rPr>
          <w:rFonts w:asciiTheme="minorEastAsia" w:hAnsiTheme="minorEastAsia" w:cs="宋体"/>
          <w:spacing w:val="7"/>
          <w:kern w:val="0"/>
          <w:sz w:val="29"/>
          <w:szCs w:val="29"/>
        </w:rPr>
      </w:pPr>
      <w:r>
        <w:rPr>
          <w:rFonts w:asciiTheme="minorEastAsia" w:hAnsiTheme="minorEastAsia" w:cs="宋体" w:hint="eastAsia"/>
          <w:spacing w:val="7"/>
          <w:kern w:val="0"/>
          <w:sz w:val="29"/>
          <w:szCs w:val="29"/>
        </w:rPr>
        <w:t xml:space="preserve">                                                     </w:t>
      </w:r>
      <w:r>
        <w:rPr>
          <w:rFonts w:asciiTheme="minorEastAsia" w:hAnsiTheme="minorEastAsia" w:cs="宋体"/>
          <w:spacing w:val="7"/>
          <w:kern w:val="0"/>
          <w:sz w:val="29"/>
          <w:szCs w:val="29"/>
        </w:rPr>
        <w:t>2018-5-11</w:t>
      </w:r>
    </w:p>
    <w:sectPr w:rsidR="00BB4D0C" w:rsidRPr="00BB4D0C" w:rsidSect="001D132D">
      <w:pgSz w:w="11906" w:h="16838"/>
      <w:pgMar w:top="720" w:right="720" w:bottom="720" w:left="72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28" w:rsidRDefault="00323B28" w:rsidP="007F0AE8">
      <w:r>
        <w:separator/>
      </w:r>
    </w:p>
  </w:endnote>
  <w:endnote w:type="continuationSeparator" w:id="0">
    <w:p w:rsidR="00323B28" w:rsidRDefault="00323B28" w:rsidP="007F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28" w:rsidRDefault="00323B28" w:rsidP="007F0AE8">
      <w:r>
        <w:separator/>
      </w:r>
    </w:p>
  </w:footnote>
  <w:footnote w:type="continuationSeparator" w:id="0">
    <w:p w:rsidR="00323B28" w:rsidRDefault="00323B28" w:rsidP="007F0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AE8"/>
    <w:rsid w:val="001D132D"/>
    <w:rsid w:val="00323B28"/>
    <w:rsid w:val="003B3B51"/>
    <w:rsid w:val="0048385C"/>
    <w:rsid w:val="005D124B"/>
    <w:rsid w:val="006F4D4D"/>
    <w:rsid w:val="00706FA9"/>
    <w:rsid w:val="007F0AE8"/>
    <w:rsid w:val="008476F1"/>
    <w:rsid w:val="00870F24"/>
    <w:rsid w:val="00AD1DB1"/>
    <w:rsid w:val="00B6487D"/>
    <w:rsid w:val="00BB4D0C"/>
    <w:rsid w:val="00C015A2"/>
    <w:rsid w:val="00C03C75"/>
    <w:rsid w:val="00D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7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F0A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AE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0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0AE8"/>
    <w:rPr>
      <w:b/>
      <w:bCs/>
    </w:rPr>
  </w:style>
  <w:style w:type="character" w:customStyle="1" w:styleId="2Char">
    <w:name w:val="标题 2 Char"/>
    <w:basedOn w:val="a0"/>
    <w:link w:val="2"/>
    <w:uiPriority w:val="9"/>
    <w:rsid w:val="007F0AE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2018-05-11T01:00:00Z</dcterms:created>
  <dcterms:modified xsi:type="dcterms:W3CDTF">2018-05-11T01:52:00Z</dcterms:modified>
</cp:coreProperties>
</file>