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   示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根据2018年“南京市高淳区教育工作先进个人”推荐要求，经个人自主申报，校领导小组民主测评、实际工作审核，民主测评，综合评定情况，推荐孙丽娟（女）教师为区工作先进个人，现予以公示，接受广大教职工的监督。公示时间为2018年8月16日至8月22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日。在公示期间，园内任何部门或个人如有异议，可通过书面形式或电话，向园长室反应，联系电话：025-57851355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南京市高淳区漆桥幼儿园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2018.8.16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C30CC"/>
    <w:rsid w:val="14667116"/>
    <w:rsid w:val="370A1BB2"/>
    <w:rsid w:val="43DD3413"/>
    <w:rsid w:val="4D5979E4"/>
    <w:rsid w:val="67EC30CC"/>
    <w:rsid w:val="6DF24147"/>
    <w:rsid w:val="77215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2018-01-10T05:37:00Z</dcterms:created>
  <dc:creator>白柳贤✨</dc:creator>
  <cp:lastModifiedBy>白柳贤✨</cp:lastModifiedBy>
  <dcterms:modified xsi:type="dcterms:W3CDTF">2018-08-23T00:46:39Z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