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8" w:beforeLines="50" w:line="4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永州市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第一</w:t>
      </w:r>
      <w:r>
        <w:rPr>
          <w:rFonts w:hint="eastAsia" w:ascii="宋体" w:hAnsi="宋体" w:cs="宋体"/>
          <w:b/>
          <w:sz w:val="44"/>
          <w:szCs w:val="44"/>
        </w:rPr>
        <w:t>幼儿园第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7</w:t>
      </w:r>
      <w:r>
        <w:rPr>
          <w:rFonts w:hint="eastAsia" w:ascii="宋体" w:hAnsi="宋体" w:cs="宋体"/>
          <w:b/>
          <w:sz w:val="44"/>
          <w:szCs w:val="44"/>
        </w:rPr>
        <w:t>周计划表</w:t>
      </w:r>
    </w:p>
    <w:p>
      <w:pPr>
        <w:spacing w:before="158" w:beforeLines="50" w:line="400" w:lineRule="exact"/>
        <w:jc w:val="center"/>
        <w:rPr>
          <w:rFonts w:ascii="宋体" w:cs="宋体"/>
          <w:bCs/>
          <w:sz w:val="24"/>
          <w:szCs w:val="24"/>
        </w:rPr>
      </w:pP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月亮四班</w:t>
      </w:r>
      <w:r>
        <w:rPr>
          <w:rFonts w:ascii="宋体" w:hAnsi="宋体" w:cs="宋体"/>
          <w:bCs/>
          <w:sz w:val="24"/>
          <w:szCs w:val="24"/>
        </w:rPr>
        <w:t xml:space="preserve">                                               201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bCs/>
          <w:sz w:val="24"/>
          <w:szCs w:val="24"/>
        </w:rPr>
        <w:t>年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10月15</w:t>
      </w:r>
      <w:r>
        <w:rPr>
          <w:rFonts w:hint="eastAsia" w:ascii="宋体" w:hAnsi="宋体" w:cs="宋体"/>
          <w:bCs/>
          <w:sz w:val="24"/>
          <w:szCs w:val="24"/>
        </w:rPr>
        <w:t>日</w:t>
      </w:r>
      <w:r>
        <w:rPr>
          <w:rFonts w:ascii="宋体" w:hAnsi="宋体" w:cs="宋体"/>
          <w:bCs/>
          <w:sz w:val="24"/>
          <w:szCs w:val="24"/>
        </w:rPr>
        <w:t xml:space="preserve">——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19</w:t>
      </w:r>
      <w:r>
        <w:rPr>
          <w:rFonts w:hint="eastAsia" w:ascii="宋体" w:hAnsi="宋体" w:cs="宋体"/>
          <w:bCs/>
          <w:sz w:val="24"/>
          <w:szCs w:val="24"/>
        </w:rPr>
        <w:t>日</w:t>
      </w:r>
    </w:p>
    <w:tbl>
      <w:tblPr>
        <w:tblStyle w:val="6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4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/>
                <w:sz w:val="30"/>
                <w:szCs w:val="30"/>
                <w:lang w:val="en-US" w:eastAsia="zh-CN"/>
              </w:rPr>
            </w:pPr>
            <w:r>
              <w:rPr>
                <w:rFonts w:ascii="宋体" w:hAnsi="宋体" w:cs="宋体"/>
                <w:b/>
                <w:sz w:val="30"/>
                <w:szCs w:val="30"/>
              </w:rPr>
              <w:t xml:space="preserve">         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主题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eastAsia="zh-CN"/>
              </w:rPr>
              <w:t>：伞花朵朵开、重阳节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4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本周主题目标：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eastAsia="zh-CN"/>
              </w:rPr>
              <w:t>认识像伞的植物及感受伞的重要性；了解重阳节的相关知识，懂得尊敬长辈，关爱老人。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88" w:type="dxa"/>
            <w:tcBorders>
              <w:tl2br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</w:t>
            </w: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星期四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晨间活动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  <w:t>桌面玩具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建构区：自由拼搭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阅读区：爷爷一定有办法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益智区：拼图游戏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表演区：我的爷爷奶奶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集体教学活动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科学：像伞的植物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艺术：小蚂蚁避雨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艺术、社会：给爷爷奶奶的贺卡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语言：先左脚再右脚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数学：池塘里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游戏与区角活动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美工区：绘制扇面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表演区：伞花舞蹈</w:t>
            </w:r>
            <w:bookmarkStart w:id="0" w:name="_GoBack"/>
            <w:bookmarkEnd w:id="0"/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建构区：拼搭伞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科学区：防水实验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益智区：分伞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户外体育活动或功能室活动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大型滑滑梯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轮胎游戏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户外：攀爬墙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炭烧积木：自由搭建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户外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游戏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>：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切西瓜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环境创设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创设“伞花朵朵开”和“重阳节”主题墙饰，展示幼儿的作品及与重阳节相关的资料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生活教育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提醒幼儿注意增减衣物，多喝水；</w:t>
            </w:r>
            <w:r>
              <w:rPr>
                <w:rFonts w:hint="eastAsia"/>
                <w:sz w:val="24"/>
                <w:szCs w:val="24"/>
              </w:rPr>
              <w:t>引导幼儿</w:t>
            </w:r>
            <w:r>
              <w:rPr>
                <w:rFonts w:hint="eastAsia"/>
                <w:sz w:val="24"/>
                <w:szCs w:val="24"/>
                <w:lang w:eastAsia="zh-CN"/>
              </w:rPr>
              <w:t>安静进餐，不掉饭粒，养成良好的用餐习惯。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家园共育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宋体" w:cs="宋体"/>
                <w:bCs/>
                <w:sz w:val="24"/>
                <w:szCs w:val="24"/>
                <w:lang w:eastAsia="zh-CN"/>
              </w:rPr>
              <w:t>下小雨的时候，和孩子撑着雨伞在雨中漫步，静心去感受雨天的乐趣。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鼓励幼儿在家里帮祖辈做一些力所能及的事情，培养关爱老人的情感。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调整活动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主教：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杜周雯妮</w:t>
      </w:r>
      <w:r>
        <w:rPr>
          <w:rFonts w:ascii="宋体" w:hAnsi="宋体" w:cs="宋体"/>
          <w:bCs/>
          <w:sz w:val="24"/>
          <w:szCs w:val="24"/>
        </w:rPr>
        <w:t xml:space="preserve"> 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cs="宋体"/>
          <w:bCs/>
          <w:sz w:val="24"/>
          <w:szCs w:val="24"/>
        </w:rPr>
        <w:t>协教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：张丽鹰</w:t>
      </w:r>
      <w:r>
        <w:rPr>
          <w:rFonts w:ascii="宋体" w:hAnsi="宋体" w:cs="宋体"/>
          <w:bCs/>
          <w:sz w:val="24"/>
          <w:szCs w:val="24"/>
        </w:rPr>
        <w:t xml:space="preserve">                   </w:t>
      </w:r>
      <w:r>
        <w:rPr>
          <w:rFonts w:hint="eastAsia" w:ascii="宋体" w:hAnsi="宋体" w:cs="宋体"/>
          <w:bCs/>
          <w:sz w:val="24"/>
          <w:szCs w:val="24"/>
        </w:rPr>
        <w:t>审核：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</w:rPr>
        <w:t>批准：</w:t>
      </w:r>
    </w:p>
    <w:p>
      <w:pPr>
        <w:spacing w:before="158" w:beforeLines="50" w:line="48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永州市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第一</w:t>
      </w:r>
      <w:r>
        <w:rPr>
          <w:rFonts w:hint="eastAsia" w:ascii="宋体" w:hAnsi="宋体" w:cs="宋体"/>
          <w:b/>
          <w:sz w:val="44"/>
          <w:szCs w:val="44"/>
        </w:rPr>
        <w:t>幼儿园学习性区域活动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第</w:t>
      </w:r>
      <w:r>
        <w:rPr>
          <w:rFonts w:ascii="宋体" w:hAnsi="宋体" w:cs="宋体"/>
          <w:b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7</w:t>
      </w:r>
      <w:r>
        <w:rPr>
          <w:rFonts w:hint="eastAsia" w:ascii="宋体" w:hAnsi="宋体" w:cs="宋体"/>
          <w:b/>
          <w:sz w:val="44"/>
          <w:szCs w:val="44"/>
        </w:rPr>
        <w:t>周计划表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  <w:lang w:eastAsia="zh-CN"/>
        </w:rPr>
        <w:t>月亮四</w:t>
      </w:r>
      <w:r>
        <w:rPr>
          <w:rFonts w:hint="eastAsia" w:ascii="宋体" w:hAnsi="宋体" w:cs="宋体"/>
          <w:bCs/>
          <w:sz w:val="24"/>
          <w:szCs w:val="24"/>
        </w:rPr>
        <w:t>班</w:t>
      </w:r>
      <w:r>
        <w:rPr>
          <w:rFonts w:ascii="宋体" w:hAnsi="宋体" w:cs="宋体"/>
          <w:bCs/>
          <w:sz w:val="24"/>
          <w:szCs w:val="24"/>
        </w:rPr>
        <w:t xml:space="preserve">                                                             201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bCs/>
          <w:sz w:val="24"/>
          <w:szCs w:val="24"/>
        </w:rPr>
        <w:t>年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bCs/>
          <w:sz w:val="24"/>
          <w:szCs w:val="24"/>
        </w:rPr>
        <w:t>日</w:t>
      </w:r>
      <w:r>
        <w:rPr>
          <w:rFonts w:ascii="宋体" w:hAnsi="宋体" w:cs="宋体"/>
          <w:bCs/>
          <w:sz w:val="24"/>
          <w:szCs w:val="24"/>
        </w:rPr>
        <w:t xml:space="preserve"> ——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19</w:t>
      </w:r>
      <w:r>
        <w:rPr>
          <w:rFonts w:hint="eastAsia" w:ascii="宋体" w:hAnsi="宋体" w:cs="宋体"/>
          <w:bCs/>
          <w:sz w:val="24"/>
          <w:szCs w:val="24"/>
        </w:rPr>
        <w:t>日</w:t>
      </w:r>
    </w:p>
    <w:tbl>
      <w:tblPr>
        <w:tblStyle w:val="6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</w:trPr>
        <w:tc>
          <w:tcPr>
            <w:tcW w:w="6690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Arial" w:hAnsi="Arial" w:eastAsia="宋体" w:cs="Arial"/>
                <w:b/>
                <w:kern w:val="0"/>
                <w:sz w:val="24"/>
                <w:szCs w:val="22"/>
                <w:lang w:val="en-US" w:eastAsia="zh-CN" w:bidi="ar"/>
              </w:rPr>
            </w:pPr>
          </w:p>
          <w:p>
            <w:pPr>
              <w:spacing w:line="400" w:lineRule="exact"/>
              <w:rPr>
                <w:rFonts w:hint="default" w:ascii="Arial" w:hAnsi="Arial" w:eastAsia="宋体" w:cs="Arial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kern w:val="0"/>
                <w:sz w:val="24"/>
                <w:szCs w:val="22"/>
                <w:lang w:val="en-US" w:eastAsia="zh-CN" w:bidi="ar"/>
              </w:rPr>
              <w:t>1、美工区：</w:t>
            </w:r>
            <w:r>
              <w:rPr>
                <w:rFonts w:hint="default" w:ascii="Arial" w:hAnsi="Arial" w:eastAsia="宋体" w:cs="Arial"/>
                <w:kern w:val="0"/>
                <w:sz w:val="24"/>
                <w:szCs w:val="22"/>
                <w:lang w:val="en-US" w:eastAsia="zh-CN" w:bidi="ar"/>
              </w:rPr>
              <w:t>提供各种手工材料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2"/>
                <w:lang w:val="en-US" w:eastAsia="zh-CN" w:bidi="ar"/>
              </w:rPr>
              <w:t>：</w:t>
            </w:r>
            <w:r>
              <w:rPr>
                <w:rFonts w:hint="default" w:ascii="Arial" w:hAnsi="Arial" w:eastAsia="宋体" w:cs="Arial"/>
                <w:kern w:val="0"/>
                <w:sz w:val="24"/>
                <w:szCs w:val="22"/>
                <w:lang w:val="en-US" w:eastAsia="zh-CN" w:bidi="ar"/>
              </w:rPr>
              <w:t>如蜡笔，绘画纸，剪刀，胶水，</w:t>
            </w:r>
            <w:r>
              <w:rPr>
                <w:rFonts w:hint="eastAsia" w:ascii="Arial" w:hAnsi="Arial" w:cs="Arial"/>
                <w:kern w:val="0"/>
                <w:sz w:val="24"/>
                <w:szCs w:val="22"/>
                <w:lang w:val="en-US" w:eastAsia="zh-CN" w:bidi="ar"/>
              </w:rPr>
              <w:t>以及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2"/>
                <w:lang w:val="en-US" w:eastAsia="zh-CN" w:bidi="ar"/>
              </w:rPr>
              <w:t>各种</w:t>
            </w:r>
            <w:r>
              <w:rPr>
                <w:rFonts w:hint="eastAsia" w:ascii="Arial" w:hAnsi="Arial" w:cs="Arial"/>
                <w:kern w:val="0"/>
                <w:sz w:val="24"/>
                <w:szCs w:val="22"/>
                <w:lang w:val="en-US" w:eastAsia="zh-CN" w:bidi="ar"/>
              </w:rPr>
              <w:t>扇子</w:t>
            </w:r>
            <w:r>
              <w:rPr>
                <w:rFonts w:hint="default" w:ascii="Arial" w:hAnsi="Arial" w:eastAsia="宋体" w:cs="Arial"/>
                <w:kern w:val="0"/>
                <w:sz w:val="24"/>
                <w:szCs w:val="22"/>
                <w:lang w:val="en-US" w:eastAsia="zh-CN" w:bidi="ar"/>
              </w:rPr>
              <w:t>的图样等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4"/>
                <w:szCs w:val="22"/>
                <w:lang w:val="en-US" w:eastAsia="zh-CN" w:bidi="ar"/>
              </w:rPr>
              <w:t>2、</w:t>
            </w:r>
            <w:r>
              <w:rPr>
                <w:rFonts w:hint="default" w:ascii="Arial" w:hAnsi="Arial" w:eastAsia="宋体" w:cs="Arial"/>
                <w:b/>
                <w:kern w:val="0"/>
                <w:sz w:val="24"/>
                <w:szCs w:val="22"/>
                <w:lang w:val="en-US" w:eastAsia="zh-CN" w:bidi="ar"/>
              </w:rPr>
              <w:t>科学区：</w:t>
            </w:r>
            <w:r>
              <w:rPr>
                <w:rFonts w:hint="default" w:ascii="Arial" w:hAnsi="Arial" w:cs="Arial"/>
                <w:lang w:eastAsia="zh-CN"/>
              </w:rPr>
              <w:t>提供</w:t>
            </w:r>
            <w:r>
              <w:rPr>
                <w:rFonts w:hint="eastAsia" w:ascii="Arial" w:hAnsi="Arial" w:cs="Arial"/>
                <w:lang w:eastAsia="zh-CN"/>
              </w:rPr>
              <w:t>若干不同类型的幼儿用伞；</w:t>
            </w:r>
            <w:r>
              <w:rPr>
                <w:rFonts w:hint="default" w:ascii="Arial" w:hAnsi="Arial" w:cs="Arial"/>
                <w:lang w:eastAsia="zh-CN"/>
              </w:rPr>
              <w:t>提供水盆、</w:t>
            </w:r>
            <w:r>
              <w:rPr>
                <w:rFonts w:hint="eastAsia" w:ascii="Arial" w:hAnsi="Arial" w:cs="Arial"/>
                <w:lang w:eastAsia="zh-CN"/>
              </w:rPr>
              <w:t>一次性纸杯、牛奶盒等防水材料。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hint="default" w:ascii="Arial" w:hAnsi="Arial" w:cs="Arial"/>
                <w:b/>
              </w:rPr>
              <w:t>3、</w:t>
            </w:r>
            <w:r>
              <w:rPr>
                <w:rFonts w:hint="eastAsia" w:ascii="Arial" w:hAnsi="Arial" w:cs="Arial"/>
                <w:b/>
                <w:lang w:eastAsia="zh-CN"/>
              </w:rPr>
              <w:t>表演</w:t>
            </w:r>
            <w:r>
              <w:rPr>
                <w:rFonts w:hint="default" w:ascii="Arial" w:hAnsi="Arial" w:cs="Arial"/>
                <w:b/>
              </w:rPr>
              <w:t xml:space="preserve">区： </w:t>
            </w:r>
            <w:r>
              <w:rPr>
                <w:rFonts w:hint="default" w:ascii="Arial" w:hAnsi="Arial" w:cs="Arial"/>
              </w:rPr>
              <w:t>提供</w:t>
            </w:r>
            <w:r>
              <w:rPr>
                <w:rFonts w:hint="eastAsia" w:ascii="Arial" w:hAnsi="Arial" w:cs="Arial"/>
                <w:lang w:eastAsia="zh-CN"/>
              </w:rPr>
              <w:t>眼睛、拐杖等材料</w:t>
            </w:r>
          </w:p>
          <w:p>
            <w:pPr>
              <w:spacing w:line="400" w:lineRule="exact"/>
              <w:rPr>
                <w:rFonts w:hint="eastAsia" w:ascii="Arial" w:hAnsi="Arial" w:eastAsia="宋体" w:cs="Arial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kern w:val="0"/>
                <w:sz w:val="24"/>
                <w:szCs w:val="22"/>
                <w:lang w:val="en-US" w:eastAsia="zh-CN" w:bidi="ar"/>
              </w:rPr>
              <w:t>4、阅读区：</w:t>
            </w:r>
            <w:r>
              <w:rPr>
                <w:rFonts w:hint="default" w:ascii="Arial" w:hAnsi="Arial" w:eastAsia="宋体" w:cs="Arial"/>
                <w:kern w:val="0"/>
                <w:sz w:val="24"/>
                <w:szCs w:val="22"/>
                <w:lang w:val="en-US" w:eastAsia="zh-CN" w:bidi="ar"/>
              </w:rPr>
              <w:t>投放有关</w:t>
            </w:r>
            <w:r>
              <w:rPr>
                <w:rFonts w:hint="eastAsia" w:ascii="Arial" w:hAnsi="Arial" w:cs="Arial"/>
                <w:kern w:val="0"/>
                <w:sz w:val="24"/>
                <w:szCs w:val="22"/>
                <w:lang w:val="en-US" w:eastAsia="zh-CN" w:bidi="ar"/>
              </w:rPr>
              <w:t>重阳节的</w:t>
            </w:r>
            <w:r>
              <w:rPr>
                <w:rFonts w:hint="default" w:ascii="Arial" w:hAnsi="Arial" w:eastAsia="宋体" w:cs="Arial"/>
                <w:kern w:val="0"/>
                <w:sz w:val="24"/>
                <w:szCs w:val="22"/>
                <w:lang w:val="en-US" w:eastAsia="zh-CN" w:bidi="ar"/>
              </w:rPr>
              <w:t>故事书和</w:t>
            </w:r>
            <w:r>
              <w:rPr>
                <w:rFonts w:hint="eastAsia" w:ascii="Arial" w:hAnsi="Arial" w:cs="Arial"/>
                <w:kern w:val="0"/>
                <w:sz w:val="24"/>
                <w:szCs w:val="22"/>
                <w:lang w:val="en-US" w:eastAsia="zh-CN" w:bidi="ar"/>
              </w:rPr>
              <w:t>相关资料。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kern w:val="0"/>
                <w:sz w:val="24"/>
                <w:szCs w:val="22"/>
                <w:lang w:val="en-US" w:eastAsia="zh-CN" w:bidi="ar"/>
              </w:rPr>
              <w:t>5、建构区：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各类伞的图片，雪花片、玩偶</w:t>
            </w:r>
          </w:p>
          <w:p>
            <w:pPr>
              <w:spacing w:line="400" w:lineRule="exact"/>
              <w:ind w:firstLine="1680" w:firstLineChars="700"/>
              <w:jc w:val="both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75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Arial" w:hAnsi="Arial" w:cs="Arial"/>
                <w:b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default" w:ascii="Arial" w:hAnsi="Arial" w:cs="Arial"/>
                <w:b/>
              </w:rPr>
              <w:t xml:space="preserve">1、美工区 </w:t>
            </w:r>
            <w:r>
              <w:rPr>
                <w:rFonts w:hint="default" w:ascii="Arial" w:hAnsi="Arial" w:cs="Arial"/>
              </w:rPr>
              <w:t>：</w:t>
            </w:r>
            <w:r>
              <w:rPr>
                <w:rFonts w:hint="eastAsia" w:ascii="Arial" w:hAnsi="Arial" w:cs="Arial"/>
                <w:lang w:eastAsia="zh-CN"/>
              </w:rPr>
              <w:t>引导</w:t>
            </w:r>
            <w:r>
              <w:rPr>
                <w:rFonts w:hint="default" w:ascii="Arial" w:hAnsi="Arial" w:cs="Arial"/>
              </w:rPr>
              <w:t>幼儿自己绘制</w:t>
            </w:r>
            <w:r>
              <w:rPr>
                <w:rFonts w:hint="eastAsia" w:ascii="Arial" w:hAnsi="Arial" w:cs="Arial"/>
                <w:lang w:eastAsia="zh-CN"/>
              </w:rPr>
              <w:t>扇面</w:t>
            </w:r>
            <w:r>
              <w:rPr>
                <w:rFonts w:hint="default" w:ascii="Arial" w:hAnsi="Arial" w:cs="Arial"/>
              </w:rPr>
              <w:t>，</w:t>
            </w:r>
            <w:r>
              <w:rPr>
                <w:rFonts w:hint="eastAsia" w:ascii="Arial" w:hAnsi="Arial" w:cs="Arial"/>
                <w:lang w:eastAsia="zh-CN"/>
              </w:rPr>
              <w:t>对圆扇进行装饰</w:t>
            </w:r>
            <w:r>
              <w:rPr>
                <w:rFonts w:hint="default" w:ascii="Arial" w:hAnsi="Arial" w:cs="Arial"/>
              </w:rPr>
              <w:t xml:space="preserve">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default" w:ascii="Arial" w:hAnsi="Arial" w:cs="Arial"/>
                <w:b/>
              </w:rPr>
              <w:t xml:space="preserve">2、科学区： </w:t>
            </w:r>
            <w:r>
              <w:rPr>
                <w:rFonts w:hint="eastAsia" w:ascii="Arial" w:hAnsi="Arial" w:cs="Arial"/>
                <w:lang w:eastAsia="zh-CN"/>
              </w:rPr>
              <w:t>引导幼儿用安全的方式</w:t>
            </w:r>
            <w:r>
              <w:rPr>
                <w:rFonts w:hint="default" w:ascii="Arial" w:hAnsi="Arial" w:cs="Arial"/>
              </w:rPr>
              <w:t>玩伞，探究伞的开、关、及从不同方位观察伞</w:t>
            </w:r>
            <w:r>
              <w:rPr>
                <w:rFonts w:hint="eastAsia" w:ascii="Arial" w:hAnsi="Arial" w:cs="Arial"/>
                <w:lang w:eastAsia="zh-CN"/>
              </w:rPr>
              <w:t>；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eastAsia" w:ascii="Arial" w:hAnsi="Arial" w:cs="Arial"/>
                <w:lang w:eastAsia="zh-CN"/>
              </w:rPr>
              <w:t>引导</w:t>
            </w:r>
            <w:r>
              <w:rPr>
                <w:rFonts w:hint="default" w:ascii="Arial" w:hAnsi="Arial" w:cs="Arial"/>
              </w:rPr>
              <w:t xml:space="preserve">幼儿进行防水实验。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default" w:ascii="Arial" w:hAnsi="Arial" w:cs="Arial"/>
                <w:b/>
              </w:rPr>
              <w:t>3</w:t>
            </w:r>
            <w:r>
              <w:rPr>
                <w:rFonts w:hint="eastAsia" w:ascii="Arial" w:hAnsi="Arial" w:cs="Arial"/>
                <w:b/>
                <w:lang w:eastAsia="zh-CN"/>
              </w:rPr>
              <w:t>、表演</w:t>
            </w:r>
            <w:r>
              <w:rPr>
                <w:rFonts w:hint="default" w:ascii="Arial" w:hAnsi="Arial" w:cs="Arial"/>
                <w:b/>
              </w:rPr>
              <w:t xml:space="preserve">区： </w:t>
            </w:r>
            <w:r>
              <w:rPr>
                <w:rFonts w:hint="eastAsia" w:ascii="Arial" w:hAnsi="Arial" w:cs="Arial"/>
                <w:lang w:eastAsia="zh-CN"/>
              </w:rPr>
              <w:t>引导幼儿学习扮演爷爷奶奶，进行游戏。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hint="default" w:ascii="Arial" w:hAnsi="Arial" w:cs="Arial"/>
                <w:b/>
              </w:rPr>
              <w:t xml:space="preserve">、阅读区： </w:t>
            </w:r>
            <w:r>
              <w:rPr>
                <w:rFonts w:hint="eastAsia" w:ascii="Arial" w:hAnsi="Arial" w:cs="Arial"/>
                <w:lang w:eastAsia="zh-CN"/>
              </w:rPr>
              <w:t>鼓励</w:t>
            </w:r>
            <w:r>
              <w:rPr>
                <w:rFonts w:hint="default" w:ascii="Arial" w:hAnsi="Arial" w:cs="Arial"/>
              </w:rPr>
              <w:t>幼儿尝试看图讲故事，</w:t>
            </w:r>
            <w:r>
              <w:rPr>
                <w:rFonts w:hint="eastAsia" w:ascii="Arial" w:hAnsi="Arial" w:cs="Arial"/>
                <w:lang w:eastAsia="zh-CN"/>
              </w:rPr>
              <w:t>说一说重阳节的基本习俗。</w:t>
            </w:r>
          </w:p>
          <w:p>
            <w:pPr>
              <w:spacing w:line="400" w:lineRule="exact"/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kern w:val="0"/>
                <w:sz w:val="24"/>
                <w:szCs w:val="22"/>
                <w:lang w:val="en-US" w:eastAsia="zh-CN" w:bidi="ar"/>
              </w:rPr>
              <w:t>5、建构区:</w:t>
            </w:r>
            <w:r>
              <w:rPr>
                <w:rFonts w:hint="eastAsia" w:ascii="Arial" w:hAnsi="Arial" w:cs="Arial"/>
                <w:b/>
                <w:kern w:val="0"/>
                <w:sz w:val="24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  <w:t>引导幼儿用多种建构材料来拼搭伞的造型，探索同伴的拼搭方法，体验与同伴合作的乐趣。</w:t>
            </w:r>
          </w:p>
        </w:tc>
      </w:tr>
    </w:tbl>
    <w:p>
      <w:pPr>
        <w:spacing w:line="400" w:lineRule="exact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主教：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杜周雯妮</w:t>
      </w:r>
      <w:r>
        <w:rPr>
          <w:rFonts w:ascii="宋体" w:hAnsi="宋体" w:cs="宋体"/>
          <w:bCs/>
          <w:sz w:val="24"/>
          <w:szCs w:val="24"/>
        </w:rPr>
        <w:t xml:space="preserve"> 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cs="宋体"/>
          <w:bCs/>
          <w:sz w:val="24"/>
          <w:szCs w:val="24"/>
        </w:rPr>
        <w:t>协教</w:t>
      </w:r>
      <w:r>
        <w:rPr>
          <w:rFonts w:ascii="宋体" w:hAnsi="宋体" w:cs="宋体"/>
          <w:bCs/>
          <w:sz w:val="24"/>
          <w:szCs w:val="24"/>
        </w:rPr>
        <w:t>: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张丽鹰</w:t>
      </w:r>
      <w:r>
        <w:rPr>
          <w:rFonts w:ascii="宋体" w:hAnsi="宋体" w:cs="宋体"/>
          <w:bCs/>
          <w:sz w:val="24"/>
          <w:szCs w:val="24"/>
        </w:rPr>
        <w:t xml:space="preserve">             </w:t>
      </w:r>
      <w:r>
        <w:rPr>
          <w:rFonts w:hint="eastAsia" w:ascii="宋体" w:hAnsi="宋体" w:cs="宋体"/>
          <w:bCs/>
          <w:sz w:val="24"/>
          <w:szCs w:val="24"/>
        </w:rPr>
        <w:t>审核：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</w:rPr>
        <w:t>批准：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</w:p>
    <w:sectPr>
      <w:pgSz w:w="16838" w:h="11906" w:orient="landscape"/>
      <w:pgMar w:top="1361" w:right="1080" w:bottom="1361" w:left="108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7881"/>
    <w:multiLevelType w:val="singleLevel"/>
    <w:tmpl w:val="539B788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6B4C"/>
    <w:rsid w:val="00001729"/>
    <w:rsid w:val="000E458A"/>
    <w:rsid w:val="0014589C"/>
    <w:rsid w:val="00202392"/>
    <w:rsid w:val="00245380"/>
    <w:rsid w:val="00281828"/>
    <w:rsid w:val="002A0912"/>
    <w:rsid w:val="002B609A"/>
    <w:rsid w:val="00300889"/>
    <w:rsid w:val="00331D28"/>
    <w:rsid w:val="00334C80"/>
    <w:rsid w:val="004A39A0"/>
    <w:rsid w:val="0051753B"/>
    <w:rsid w:val="00533DCF"/>
    <w:rsid w:val="005C4BA8"/>
    <w:rsid w:val="00834C8D"/>
    <w:rsid w:val="00926E42"/>
    <w:rsid w:val="00934460"/>
    <w:rsid w:val="00997DCD"/>
    <w:rsid w:val="009A2EB9"/>
    <w:rsid w:val="00A92164"/>
    <w:rsid w:val="00E7396A"/>
    <w:rsid w:val="02DF3CF1"/>
    <w:rsid w:val="060B2714"/>
    <w:rsid w:val="06E4721B"/>
    <w:rsid w:val="0B070EF8"/>
    <w:rsid w:val="0C7666A4"/>
    <w:rsid w:val="11A346B4"/>
    <w:rsid w:val="143B5DC9"/>
    <w:rsid w:val="16042BB1"/>
    <w:rsid w:val="1704513D"/>
    <w:rsid w:val="1727646F"/>
    <w:rsid w:val="173C7341"/>
    <w:rsid w:val="17A162C0"/>
    <w:rsid w:val="1B0F7ED7"/>
    <w:rsid w:val="1B88571F"/>
    <w:rsid w:val="224E3C87"/>
    <w:rsid w:val="241335B5"/>
    <w:rsid w:val="289727BC"/>
    <w:rsid w:val="28D95346"/>
    <w:rsid w:val="29816300"/>
    <w:rsid w:val="2DBF6B84"/>
    <w:rsid w:val="33AF1A08"/>
    <w:rsid w:val="34503777"/>
    <w:rsid w:val="3475553B"/>
    <w:rsid w:val="351665A7"/>
    <w:rsid w:val="356315F4"/>
    <w:rsid w:val="3AC043D3"/>
    <w:rsid w:val="3B7D0E92"/>
    <w:rsid w:val="3E553431"/>
    <w:rsid w:val="3E7F0F46"/>
    <w:rsid w:val="3F780F2E"/>
    <w:rsid w:val="4280003F"/>
    <w:rsid w:val="43911600"/>
    <w:rsid w:val="46CB5D7F"/>
    <w:rsid w:val="46F375A7"/>
    <w:rsid w:val="49EF4AC4"/>
    <w:rsid w:val="4AEC6043"/>
    <w:rsid w:val="4D1F6C4E"/>
    <w:rsid w:val="53033396"/>
    <w:rsid w:val="539D7584"/>
    <w:rsid w:val="557F374C"/>
    <w:rsid w:val="562B3C66"/>
    <w:rsid w:val="596C7702"/>
    <w:rsid w:val="5E8D2402"/>
    <w:rsid w:val="5FE27C2E"/>
    <w:rsid w:val="61684759"/>
    <w:rsid w:val="641E4179"/>
    <w:rsid w:val="647C31B6"/>
    <w:rsid w:val="68FE1DFA"/>
    <w:rsid w:val="691F205B"/>
    <w:rsid w:val="6F5F40EC"/>
    <w:rsid w:val="701900E2"/>
    <w:rsid w:val="701F3548"/>
    <w:rsid w:val="71AF22B3"/>
    <w:rsid w:val="78017273"/>
    <w:rsid w:val="78093594"/>
    <w:rsid w:val="7AC1285A"/>
    <w:rsid w:val="7B305AC1"/>
    <w:rsid w:val="7D226B4C"/>
    <w:rsid w:val="7D3D617D"/>
    <w:rsid w:val="7E4F1EC4"/>
    <w:rsid w:val="7F2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semiHidden/>
    <w:unhideWhenUsed/>
    <w:uiPriority w:val="99"/>
    <w:rPr>
      <w:color w:val="800080"/>
      <w:u w:val="none"/>
    </w:rPr>
  </w:style>
  <w:style w:type="character" w:styleId="5">
    <w:name w:val="Hyperlink"/>
    <w:basedOn w:val="3"/>
    <w:semiHidden/>
    <w:unhideWhenUsed/>
    <w:uiPriority w:val="99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812</Characters>
  <Lines>6</Lines>
  <Paragraphs>1</Paragraphs>
  <TotalTime>28</TotalTime>
  <ScaleCrop>false</ScaleCrop>
  <LinksUpToDate>false</LinksUpToDate>
  <CharactersWithSpaces>953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2017-09-20T03:28:00Z</dcterms:created>
  <dc:creator>Administrator</dc:creator>
  <cp:lastModifiedBy>Administrator</cp:lastModifiedBy>
  <dcterms:modified xsi:type="dcterms:W3CDTF">2018-10-14T22:44:35Z</dcterms:modified>
  <dc:title>永州市委市政府机关幼儿园第    4周计划表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