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F" w:rsidRDefault="00E523FF" w:rsidP="00E523FF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E523FF" w:rsidRDefault="00E523FF" w:rsidP="00E523FF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>
        <w:rPr>
          <w:rFonts w:ascii="仿宋_GB2312" w:eastAsia="仿宋_GB2312" w:hAnsi="宋体" w:hint="eastAsia"/>
          <w:u w:val="single"/>
        </w:rPr>
        <w:t>7</w:t>
      </w:r>
      <w:r>
        <w:rPr>
          <w:rFonts w:ascii="仿宋_GB2312" w:eastAsia="仿宋_GB2312" w:hAnsi="宋体" w:hint="eastAsia"/>
        </w:rPr>
        <w:t>周（  2019年4月1日至 2019 年4月5日）</w:t>
      </w:r>
    </w:p>
    <w:tbl>
      <w:tblPr>
        <w:tblW w:w="14025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9"/>
        <w:gridCol w:w="2855"/>
        <w:gridCol w:w="2673"/>
        <w:gridCol w:w="2463"/>
        <w:gridCol w:w="2499"/>
        <w:gridCol w:w="2646"/>
      </w:tblGrid>
      <w:tr w:rsidR="00E523FF" w:rsidTr="00E523FF">
        <w:trPr>
          <w:trHeight w:val="872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E523FF" w:rsidRDefault="00E523FF" w:rsidP="004C3987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E523FF" w:rsidRDefault="00E523FF" w:rsidP="004C3987">
            <w:pPr>
              <w:jc w:val="center"/>
              <w:rPr>
                <w:rFonts w:ascii="宋体" w:hAnsi="宋体"/>
              </w:rPr>
            </w:pPr>
          </w:p>
          <w:p w:rsidR="00E523FF" w:rsidRDefault="00E523FF" w:rsidP="004C398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E523F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E523F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E523F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E523F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E523F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E523FF" w:rsidTr="00E523FF">
        <w:trPr>
          <w:trHeight w:hRule="exact" w:val="1769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4C398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E523FF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黑豆浆</w:t>
            </w:r>
          </w:p>
          <w:p w:rsidR="00E523FF" w:rsidRPr="00E523FF" w:rsidRDefault="00E523FF" w:rsidP="00E523FF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叉烧</w:t>
            </w:r>
            <w:r w:rsidRPr="00E523FF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肉菜虾皮螺粉</w:t>
            </w:r>
          </w:p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紫菜瘦肉汤面</w:t>
            </w:r>
          </w:p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水晶饼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红豆面包</w:t>
            </w:r>
          </w:p>
          <w:p w:rsidR="00E523FF" w:rsidRPr="00E523FF" w:rsidRDefault="00E523FF" w:rsidP="004C3987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4C398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E523FF">
              <w:rPr>
                <w:rFonts w:ascii="宋体" w:hAnsi="宋体" w:hint="eastAsia"/>
                <w:b/>
                <w:sz w:val="36"/>
                <w:szCs w:val="36"/>
              </w:rPr>
              <w:t>放   假</w:t>
            </w:r>
          </w:p>
        </w:tc>
      </w:tr>
      <w:tr w:rsidR="00E523FF" w:rsidTr="00E523FF">
        <w:trPr>
          <w:trHeight w:hRule="exact" w:val="561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4C398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E523FF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杨桃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香梨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E523FF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23FF" w:rsidRDefault="00E523FF" w:rsidP="004C3987">
            <w:pPr>
              <w:jc w:val="center"/>
              <w:rPr>
                <w:rFonts w:ascii="宋体" w:hAnsi="宋体"/>
              </w:rPr>
            </w:pPr>
          </w:p>
        </w:tc>
      </w:tr>
      <w:tr w:rsidR="00E523FF" w:rsidTr="00E523FF">
        <w:trPr>
          <w:trHeight w:hRule="exact" w:val="2398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4C3987">
            <w:pPr>
              <w:rPr>
                <w:rFonts w:ascii="仿宋_GB2312" w:eastAsia="仿宋_GB2312" w:hAnsi="宋体"/>
              </w:rPr>
            </w:pPr>
          </w:p>
          <w:p w:rsidR="00E523FF" w:rsidRDefault="00E523FF" w:rsidP="004C398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豆角肉沫炒蛋</w:t>
            </w:r>
          </w:p>
          <w:p w:rsidR="00E523FF" w:rsidRPr="00E523FF" w:rsidRDefault="00E523FF" w:rsidP="004C3987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鱼头粉葛汤</w:t>
            </w:r>
          </w:p>
          <w:p w:rsidR="00E523FF" w:rsidRPr="00E523FF" w:rsidRDefault="00E523FF" w:rsidP="004C3987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4C3987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芹菜豆干焖肉</w:t>
            </w:r>
          </w:p>
          <w:p w:rsidR="00E523FF" w:rsidRPr="00E523FF" w:rsidRDefault="00E523FF" w:rsidP="004C3987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骨头麦冬云</w:t>
            </w:r>
            <w:proofErr w:type="gramStart"/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苓</w:t>
            </w:r>
            <w:proofErr w:type="gramEnd"/>
            <w:r w:rsidRPr="00E523FF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E523FF" w:rsidRPr="00E523FF" w:rsidRDefault="00E523FF" w:rsidP="004C3987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jc w:val="center"/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鸡蛋</w:t>
            </w:r>
            <w:proofErr w:type="gramStart"/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蒸</w:t>
            </w:r>
            <w:proofErr w:type="gramEnd"/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肉饼</w:t>
            </w:r>
          </w:p>
          <w:p w:rsidR="00E523FF" w:rsidRPr="00E523FF" w:rsidRDefault="00E523FF" w:rsidP="004C398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素炒包菜</w:t>
            </w:r>
          </w:p>
          <w:p w:rsidR="00E523FF" w:rsidRPr="00E523FF" w:rsidRDefault="00E523FF" w:rsidP="004C398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菌菇浓汤</w:t>
            </w:r>
          </w:p>
          <w:p w:rsidR="00E523FF" w:rsidRPr="00E523FF" w:rsidRDefault="00E523FF" w:rsidP="004C3987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E523FF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燕麦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红萝卜焖鸡</w:t>
            </w:r>
          </w:p>
          <w:p w:rsidR="00E523FF" w:rsidRPr="00E523FF" w:rsidRDefault="00E523FF" w:rsidP="004C398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骨头黄豆汤</w:t>
            </w:r>
          </w:p>
          <w:p w:rsidR="00E523FF" w:rsidRPr="00E523FF" w:rsidRDefault="00E523FF" w:rsidP="004C398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E523FF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23FF" w:rsidRDefault="00E523FF" w:rsidP="004C3987">
            <w:pPr>
              <w:rPr>
                <w:rFonts w:ascii="宋体" w:hAnsi="宋体"/>
              </w:rPr>
            </w:pPr>
          </w:p>
        </w:tc>
      </w:tr>
      <w:tr w:rsidR="00E523FF" w:rsidTr="00E523FF">
        <w:trPr>
          <w:trHeight w:hRule="exact" w:val="1202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3FF" w:rsidRDefault="00E523FF" w:rsidP="004C3987">
            <w:pPr>
              <w:rPr>
                <w:rFonts w:ascii="仿宋_GB2312" w:eastAsia="仿宋_GB2312" w:hAnsi="宋体"/>
              </w:rPr>
            </w:pPr>
          </w:p>
          <w:p w:rsidR="00E523FF" w:rsidRDefault="00E523FF" w:rsidP="004C3987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红豆燕麦粥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E523FF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E523FF" w:rsidRPr="00E523FF" w:rsidRDefault="00E523FF" w:rsidP="00E523FF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三角蛋糕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百合南瓜粥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3FF" w:rsidRPr="00E523FF" w:rsidRDefault="00E523FF" w:rsidP="004C3987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E523FF">
              <w:rPr>
                <w:rFonts w:ascii="宋体" w:hAnsi="宋体" w:cs="宋体" w:hint="eastAsia"/>
                <w:b/>
                <w:sz w:val="36"/>
                <w:szCs w:val="36"/>
              </w:rPr>
              <w:t>猪肝瘦肉粥</w:t>
            </w: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3FF" w:rsidRDefault="00E523FF" w:rsidP="004C3987">
            <w:pPr>
              <w:rPr>
                <w:rFonts w:ascii="宋体" w:hAnsi="宋体"/>
              </w:rPr>
            </w:pPr>
          </w:p>
        </w:tc>
      </w:tr>
    </w:tbl>
    <w:p w:rsidR="007B03ED" w:rsidRDefault="007B03ED">
      <w:bookmarkStart w:id="0" w:name="_GoBack"/>
      <w:bookmarkEnd w:id="0"/>
    </w:p>
    <w:sectPr w:rsidR="007B03ED" w:rsidSect="00E523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F"/>
    <w:rsid w:val="007B03ED"/>
    <w:rsid w:val="00E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2019-03-22T02:37:00Z</dcterms:created>
  <dcterms:modified xsi:type="dcterms:W3CDTF">2019-03-22T02:47:00Z</dcterms:modified>
</cp:coreProperties>
</file>