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A6" w:rsidRDefault="003B1FBE">
      <w:pPr>
        <w:jc w:val="center"/>
        <w:rPr>
          <w:rFonts w:ascii="方正小标宋简体" w:eastAsia="方正小标宋简体"/>
          <w:b/>
          <w:bCs/>
          <w:sz w:val="24"/>
          <w:szCs w:val="24"/>
        </w:rPr>
      </w:pPr>
      <w:r>
        <w:rPr>
          <w:rFonts w:ascii="方正小标宋简体" w:eastAsia="方正小标宋简体" w:hint="eastAsia"/>
          <w:b/>
          <w:bCs/>
          <w:sz w:val="44"/>
        </w:rPr>
        <w:t>南充市顺庆实验幼儿园小一班第10</w:t>
      </w:r>
      <w:r>
        <w:rPr>
          <w:rFonts w:ascii="方正小标宋简体" w:eastAsia="方正小标宋简体" w:hint="eastAsia"/>
          <w:b/>
          <w:bCs/>
          <w:sz w:val="44"/>
        </w:rPr>
        <w:t>周计划安排表</w:t>
      </w:r>
    </w:p>
    <w:p w:rsidR="008206A6" w:rsidRDefault="003B1FBE">
      <w:pPr>
        <w:ind w:right="90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时间：</w:t>
      </w:r>
      <w:r>
        <w:rPr>
          <w:rFonts w:ascii="仿宋" w:eastAsia="仿宋" w:hAnsi="仿宋" w:hint="eastAsia"/>
          <w:b/>
          <w:bCs/>
          <w:sz w:val="24"/>
          <w:szCs w:val="24"/>
        </w:rPr>
        <w:t>201</w:t>
      </w:r>
      <w:r>
        <w:rPr>
          <w:rFonts w:ascii="仿宋" w:eastAsia="仿宋" w:hAnsi="仿宋"/>
          <w:b/>
          <w:bCs/>
          <w:sz w:val="24"/>
          <w:szCs w:val="24"/>
        </w:rPr>
        <w:t>9</w:t>
      </w:r>
      <w:r>
        <w:rPr>
          <w:rFonts w:ascii="仿宋" w:eastAsia="仿宋" w:hAnsi="仿宋" w:hint="eastAsia"/>
          <w:b/>
          <w:bCs/>
          <w:sz w:val="24"/>
          <w:szCs w:val="24"/>
        </w:rPr>
        <w:t>年</w:t>
      </w:r>
      <w:r>
        <w:rPr>
          <w:rFonts w:ascii="仿宋" w:eastAsia="仿宋" w:hAnsi="仿宋" w:hint="eastAsia"/>
          <w:b/>
          <w:bCs/>
          <w:sz w:val="24"/>
          <w:szCs w:val="24"/>
        </w:rPr>
        <w:t>4</w:t>
      </w:r>
      <w:r>
        <w:rPr>
          <w:rFonts w:ascii="仿宋" w:eastAsia="仿宋" w:hAnsi="仿宋" w:hint="eastAsia"/>
          <w:b/>
          <w:bCs/>
          <w:sz w:val="24"/>
          <w:szCs w:val="24"/>
        </w:rPr>
        <w:t>月22</w:t>
      </w:r>
      <w:r>
        <w:rPr>
          <w:rFonts w:ascii="仿宋" w:eastAsia="仿宋" w:hAnsi="仿宋" w:hint="eastAsia"/>
          <w:b/>
          <w:bCs/>
          <w:sz w:val="24"/>
          <w:szCs w:val="24"/>
        </w:rPr>
        <w:t>日</w:t>
      </w:r>
      <w:r>
        <w:rPr>
          <w:rFonts w:ascii="仿宋" w:eastAsia="仿宋" w:hAnsi="仿宋"/>
          <w:b/>
          <w:bCs/>
          <w:sz w:val="24"/>
          <w:szCs w:val="24"/>
        </w:rPr>
        <w:t>——2019</w:t>
      </w:r>
      <w:r>
        <w:rPr>
          <w:rFonts w:ascii="仿宋" w:eastAsia="仿宋" w:hAnsi="仿宋" w:hint="eastAsia"/>
          <w:b/>
          <w:bCs/>
          <w:sz w:val="24"/>
          <w:szCs w:val="24"/>
        </w:rPr>
        <w:t>年</w:t>
      </w:r>
      <w:r>
        <w:rPr>
          <w:rFonts w:ascii="仿宋" w:eastAsia="仿宋" w:hAnsi="仿宋" w:hint="eastAsia"/>
          <w:b/>
          <w:bCs/>
          <w:sz w:val="24"/>
          <w:szCs w:val="24"/>
        </w:rPr>
        <w:t>4</w:t>
      </w:r>
      <w:r>
        <w:rPr>
          <w:rFonts w:ascii="仿宋" w:eastAsia="仿宋" w:hAnsi="仿宋" w:hint="eastAsia"/>
          <w:b/>
          <w:bCs/>
          <w:sz w:val="24"/>
          <w:szCs w:val="24"/>
        </w:rPr>
        <w:t>月26</w:t>
      </w:r>
      <w:r>
        <w:rPr>
          <w:rFonts w:ascii="仿宋" w:eastAsia="仿宋" w:hAnsi="仿宋" w:hint="eastAsia"/>
          <w:b/>
          <w:bCs/>
          <w:sz w:val="24"/>
          <w:szCs w:val="24"/>
        </w:rPr>
        <w:t>日</w:t>
      </w:r>
      <w:r>
        <w:rPr>
          <w:rFonts w:ascii="仿宋" w:eastAsia="仿宋" w:hAnsi="仿宋"/>
          <w:b/>
          <w:bCs/>
          <w:sz w:val="24"/>
          <w:szCs w:val="24"/>
        </w:rPr>
        <w:t xml:space="preserve">                                          </w:t>
      </w:r>
      <w:r>
        <w:rPr>
          <w:rFonts w:ascii="仿宋" w:eastAsia="仿宋" w:hAnsi="仿宋" w:hint="eastAsia"/>
          <w:b/>
          <w:bCs/>
          <w:sz w:val="24"/>
          <w:szCs w:val="24"/>
        </w:rPr>
        <w:t>执教：潘敏</w:t>
      </w:r>
      <w:r>
        <w:rPr>
          <w:rFonts w:ascii="仿宋" w:eastAsia="仿宋" w:hAnsi="仿宋"/>
          <w:b/>
          <w:bCs/>
          <w:sz w:val="24"/>
          <w:szCs w:val="24"/>
        </w:rPr>
        <w:t>、明</w:t>
      </w:r>
      <w:r>
        <w:rPr>
          <w:rFonts w:ascii="仿宋" w:eastAsia="仿宋" w:hAnsi="仿宋" w:hint="eastAsia"/>
          <w:b/>
          <w:bCs/>
          <w:sz w:val="24"/>
          <w:szCs w:val="24"/>
        </w:rPr>
        <w:t>杨</w:t>
      </w:r>
      <w:r>
        <w:rPr>
          <w:rFonts w:ascii="仿宋" w:eastAsia="仿宋" w:hAnsi="仿宋"/>
          <w:b/>
          <w:bCs/>
          <w:sz w:val="24"/>
          <w:szCs w:val="24"/>
        </w:rPr>
        <w:t>、吴莉萍、陈彬</w:t>
      </w:r>
      <w:r>
        <w:rPr>
          <w:rFonts w:ascii="仿宋" w:eastAsia="仿宋" w:hAnsi="仿宋"/>
          <w:b/>
          <w:bCs/>
          <w:sz w:val="24"/>
          <w:szCs w:val="24"/>
        </w:rPr>
        <w:t xml:space="preserve"> </w:t>
      </w: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2030"/>
        <w:gridCol w:w="34"/>
        <w:gridCol w:w="2338"/>
        <w:gridCol w:w="770"/>
        <w:gridCol w:w="1555"/>
        <w:gridCol w:w="14"/>
        <w:gridCol w:w="517"/>
        <w:gridCol w:w="27"/>
        <w:gridCol w:w="1661"/>
        <w:gridCol w:w="134"/>
        <w:gridCol w:w="2345"/>
      </w:tblGrid>
      <w:tr w:rsidR="008206A6">
        <w:trPr>
          <w:trHeight w:val="1277"/>
        </w:trPr>
        <w:tc>
          <w:tcPr>
            <w:tcW w:w="2585" w:type="dxa"/>
          </w:tcPr>
          <w:p w:rsidR="008206A6" w:rsidRDefault="003B1FBE">
            <w:pPr>
              <w:adjustRightInd w:val="0"/>
              <w:snapToGrid w:val="0"/>
              <w:spacing w:beforeLines="100" w:before="312" w:afterLines="50" w:after="156"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周活动总目标及工作</w:t>
            </w:r>
          </w:p>
          <w:p w:rsidR="008206A6" w:rsidRDefault="003B1FBE">
            <w:pPr>
              <w:adjustRightInd w:val="0"/>
              <w:snapToGrid w:val="0"/>
              <w:spacing w:beforeLines="100" w:before="312" w:afterLines="50" w:after="156"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重点</w:t>
            </w:r>
          </w:p>
        </w:tc>
        <w:tc>
          <w:tcPr>
            <w:tcW w:w="7258" w:type="dxa"/>
            <w:gridSpan w:val="7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热情、主动地接待幼儿及家长，安抚幼儿情绪。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做好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晨午检工作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，并认真填写交接班记录。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3.喜欢</w:t>
            </w:r>
            <w:r>
              <w:rPr>
                <w:rFonts w:ascii="仿宋" w:eastAsia="仿宋" w:hAnsi="仿宋"/>
                <w:sz w:val="24"/>
                <w:szCs w:val="24"/>
              </w:rPr>
              <w:t>朗诵童谣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,并</w:t>
            </w:r>
            <w:r>
              <w:rPr>
                <w:rFonts w:ascii="仿宋" w:eastAsia="仿宋" w:hAnsi="仿宋"/>
                <w:sz w:val="24"/>
                <w:szCs w:val="24"/>
              </w:rPr>
              <w:t>能正确的发音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发现</w:t>
            </w:r>
            <w:r>
              <w:rPr>
                <w:rFonts w:ascii="仿宋" w:eastAsia="仿宋" w:hAnsi="仿宋"/>
                <w:sz w:val="24"/>
                <w:szCs w:val="24"/>
              </w:rPr>
              <w:t>白颜色的作用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8206A6" w:rsidRDefault="008206A6">
            <w:pPr>
              <w:ind w:firstLineChars="500" w:firstLine="1050"/>
              <w:rPr>
                <w:rFonts w:ascii="仿宋" w:eastAsia="仿宋" w:hAnsi="仿宋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8206A6" w:rsidRDefault="003B1F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主题名称</w:t>
            </w:r>
          </w:p>
        </w:tc>
        <w:tc>
          <w:tcPr>
            <w:tcW w:w="2479" w:type="dxa"/>
            <w:gridSpan w:val="2"/>
          </w:tcPr>
          <w:p w:rsidR="008206A6" w:rsidRDefault="008206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206A6" w:rsidRDefault="008206A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06A6" w:rsidRDefault="003B1FBE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干净小超人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</w:tr>
      <w:tr w:rsidR="008206A6">
        <w:trPr>
          <w:trHeight w:val="573"/>
        </w:trPr>
        <w:tc>
          <w:tcPr>
            <w:tcW w:w="2585" w:type="dxa"/>
          </w:tcPr>
          <w:p w:rsidR="008206A6" w:rsidRDefault="003B1FBE">
            <w:pPr>
              <w:adjustRightInd w:val="0"/>
              <w:snapToGrid w:val="0"/>
              <w:spacing w:beforeLines="50" w:before="156" w:afterLines="50" w:after="156"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安全教育</w:t>
            </w:r>
          </w:p>
        </w:tc>
        <w:tc>
          <w:tcPr>
            <w:tcW w:w="11425" w:type="dxa"/>
            <w:gridSpan w:val="11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引导幼儿不带危险、尖锐等物品入园。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鼓励幼儿与同伴友好相处，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咬人、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抓人。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园遇到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困难时，知道向老师寻求帮助。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引导幼儿</w:t>
            </w:r>
            <w:r>
              <w:rPr>
                <w:rFonts w:ascii="仿宋" w:eastAsia="仿宋" w:hAnsi="仿宋"/>
                <w:sz w:val="24"/>
                <w:szCs w:val="24"/>
              </w:rPr>
              <w:t>了解三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无食品。</w:t>
            </w:r>
          </w:p>
        </w:tc>
      </w:tr>
      <w:tr w:rsidR="008206A6">
        <w:trPr>
          <w:trHeight w:val="573"/>
        </w:trPr>
        <w:tc>
          <w:tcPr>
            <w:tcW w:w="2585" w:type="dxa"/>
          </w:tcPr>
          <w:p w:rsidR="008206A6" w:rsidRDefault="003B1FB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一日活动</w:t>
            </w:r>
          </w:p>
        </w:tc>
        <w:tc>
          <w:tcPr>
            <w:tcW w:w="2064" w:type="dxa"/>
            <w:gridSpan w:val="2"/>
          </w:tcPr>
          <w:p w:rsidR="008206A6" w:rsidRDefault="003B1FB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</w:rPr>
            </w:pPr>
            <w:proofErr w:type="gramStart"/>
            <w:r>
              <w:rPr>
                <w:rFonts w:ascii="仿宋" w:eastAsia="仿宋" w:hAnsi="仿宋" w:hint="eastAsia"/>
                <w:b/>
              </w:rPr>
              <w:t>一</w:t>
            </w:r>
            <w:proofErr w:type="gramEnd"/>
          </w:p>
        </w:tc>
        <w:tc>
          <w:tcPr>
            <w:tcW w:w="2338" w:type="dxa"/>
          </w:tcPr>
          <w:p w:rsidR="008206A6" w:rsidRDefault="003B1FB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二</w:t>
            </w:r>
          </w:p>
        </w:tc>
        <w:tc>
          <w:tcPr>
            <w:tcW w:w="2339" w:type="dxa"/>
            <w:gridSpan w:val="3"/>
          </w:tcPr>
          <w:p w:rsidR="008206A6" w:rsidRDefault="003B1FB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三</w:t>
            </w:r>
          </w:p>
        </w:tc>
        <w:tc>
          <w:tcPr>
            <w:tcW w:w="2339" w:type="dxa"/>
            <w:gridSpan w:val="4"/>
          </w:tcPr>
          <w:p w:rsidR="008206A6" w:rsidRDefault="003B1FB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四</w:t>
            </w:r>
          </w:p>
        </w:tc>
        <w:tc>
          <w:tcPr>
            <w:tcW w:w="2345" w:type="dxa"/>
          </w:tcPr>
          <w:p w:rsidR="008206A6" w:rsidRDefault="003B1FB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五</w:t>
            </w:r>
          </w:p>
        </w:tc>
      </w:tr>
      <w:tr w:rsidR="008206A6">
        <w:trPr>
          <w:trHeight w:val="856"/>
        </w:trPr>
        <w:tc>
          <w:tcPr>
            <w:tcW w:w="2585" w:type="dxa"/>
          </w:tcPr>
          <w:p w:rsidR="008206A6" w:rsidRDefault="003B1FB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入园接待及户外活动</w:t>
            </w:r>
          </w:p>
          <w:p w:rsidR="008206A6" w:rsidRDefault="003B1FB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8:10—8: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8206A6" w:rsidRDefault="008206A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热情接待幼儿入园。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晨间活动：爱跳跳的</w:t>
            </w:r>
            <w:r>
              <w:rPr>
                <w:rFonts w:ascii="仿宋" w:eastAsia="仿宋" w:hAnsi="仿宋"/>
                <w:sz w:val="24"/>
                <w:szCs w:val="24"/>
              </w:rPr>
              <w:t>小袋鼠</w:t>
            </w:r>
          </w:p>
        </w:tc>
        <w:tc>
          <w:tcPr>
            <w:tcW w:w="2338" w:type="dxa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热情接待幼儿入园。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晨间活动：可爱</w:t>
            </w:r>
            <w:r>
              <w:rPr>
                <w:rFonts w:ascii="仿宋" w:eastAsia="仿宋" w:hAnsi="仿宋"/>
                <w:sz w:val="24"/>
                <w:szCs w:val="24"/>
              </w:rPr>
              <w:t>的毛毛虫</w:t>
            </w:r>
          </w:p>
        </w:tc>
        <w:tc>
          <w:tcPr>
            <w:tcW w:w="2339" w:type="dxa"/>
            <w:gridSpan w:val="3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热情接待幼儿入园。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晨间活动：勇敢</w:t>
            </w:r>
            <w:r>
              <w:rPr>
                <w:rFonts w:ascii="仿宋" w:eastAsia="仿宋" w:hAnsi="仿宋"/>
                <w:sz w:val="24"/>
                <w:szCs w:val="24"/>
              </w:rPr>
              <w:t>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小乌龟</w:t>
            </w:r>
          </w:p>
        </w:tc>
        <w:tc>
          <w:tcPr>
            <w:tcW w:w="2339" w:type="dxa"/>
            <w:gridSpan w:val="4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热情接待幼儿入园。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晨间活动：我</w:t>
            </w:r>
            <w:r>
              <w:rPr>
                <w:rFonts w:ascii="仿宋" w:eastAsia="仿宋" w:hAnsi="仿宋"/>
                <w:sz w:val="24"/>
                <w:szCs w:val="24"/>
              </w:rPr>
              <w:t>是大滚筒</w:t>
            </w:r>
          </w:p>
        </w:tc>
        <w:tc>
          <w:tcPr>
            <w:tcW w:w="2345" w:type="dxa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热情接待幼儿入园。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晨间活动：快乐的小青蛙</w:t>
            </w:r>
          </w:p>
        </w:tc>
      </w:tr>
      <w:tr w:rsidR="008206A6">
        <w:trPr>
          <w:trHeight w:val="666"/>
        </w:trPr>
        <w:tc>
          <w:tcPr>
            <w:tcW w:w="2585" w:type="dxa"/>
          </w:tcPr>
          <w:p w:rsidR="008206A6" w:rsidRDefault="003B1FB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盥洗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早点</w:t>
            </w:r>
          </w:p>
          <w:p w:rsidR="008206A6" w:rsidRDefault="003B1FB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8:50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—9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:20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425" w:type="dxa"/>
            <w:gridSpan w:val="11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培养幼儿安静地喝水的好习惯；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有序</w:t>
            </w:r>
            <w:r>
              <w:rPr>
                <w:rFonts w:ascii="仿宋" w:eastAsia="仿宋" w:hAnsi="仿宋"/>
                <w:sz w:val="24"/>
                <w:szCs w:val="24"/>
              </w:rPr>
              <w:t>如厕、洗手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自主</w:t>
            </w:r>
            <w:r>
              <w:rPr>
                <w:rFonts w:ascii="仿宋" w:eastAsia="仿宋" w:hAnsi="仿宋"/>
                <w:sz w:val="24"/>
                <w:szCs w:val="24"/>
              </w:rPr>
              <w:t>早点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8206A6">
        <w:trPr>
          <w:trHeight w:val="656"/>
        </w:trPr>
        <w:tc>
          <w:tcPr>
            <w:tcW w:w="2585" w:type="dxa"/>
          </w:tcPr>
          <w:p w:rsidR="008206A6" w:rsidRDefault="003B1FB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早操</w:t>
            </w:r>
          </w:p>
          <w:p w:rsidR="008206A6" w:rsidRDefault="003B1FB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9: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—9: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35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425" w:type="dxa"/>
            <w:gridSpan w:val="11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带领幼儿熟悉早操音乐，激发幼儿学习早操的兴趣。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利用动物</w:t>
            </w:r>
            <w:r>
              <w:rPr>
                <w:rFonts w:ascii="仿宋" w:eastAsia="仿宋" w:hAnsi="仿宋"/>
                <w:sz w:val="24"/>
                <w:szCs w:val="24"/>
              </w:rPr>
              <w:t>模仿操、彩虹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伞等游戏形式组织幼儿有序地、安全地开展</w:t>
            </w:r>
            <w:r>
              <w:rPr>
                <w:rFonts w:ascii="仿宋" w:eastAsia="仿宋" w:hAnsi="仿宋"/>
                <w:sz w:val="24"/>
                <w:szCs w:val="24"/>
              </w:rPr>
              <w:t>早操活动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8206A6">
        <w:trPr>
          <w:trHeight w:val="909"/>
        </w:trPr>
        <w:tc>
          <w:tcPr>
            <w:tcW w:w="2585" w:type="dxa"/>
            <w:vAlign w:val="center"/>
          </w:tcPr>
          <w:p w:rsidR="008206A6" w:rsidRDefault="003B1F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集体活动（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35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—10: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8206A6" w:rsidRDefault="008206A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206A6" w:rsidRDefault="003B1FBE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安全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小猫</w:t>
            </w:r>
            <w:r>
              <w:rPr>
                <w:rFonts w:ascii="仿宋" w:eastAsia="仿宋" w:hAnsi="仿宋"/>
                <w:sz w:val="24"/>
                <w:szCs w:val="24"/>
              </w:rPr>
              <w:t>落水</w:t>
            </w:r>
          </w:p>
        </w:tc>
        <w:tc>
          <w:tcPr>
            <w:tcW w:w="2338" w:type="dxa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206A6" w:rsidRDefault="003B1FBE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</w:t>
            </w:r>
            <w:r>
              <w:rPr>
                <w:rFonts w:ascii="仿宋" w:eastAsia="仿宋" w:hAnsi="仿宋"/>
                <w:sz w:val="24"/>
                <w:szCs w:val="24"/>
              </w:rPr>
              <w:t>会看书</w:t>
            </w:r>
          </w:p>
        </w:tc>
        <w:tc>
          <w:tcPr>
            <w:tcW w:w="2339" w:type="dxa"/>
            <w:gridSpan w:val="3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护眼歌</w:t>
            </w:r>
            <w:proofErr w:type="gramEnd"/>
          </w:p>
        </w:tc>
        <w:tc>
          <w:tcPr>
            <w:tcW w:w="2339" w:type="dxa"/>
            <w:gridSpan w:val="4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206A6" w:rsidRDefault="003B1FBE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香喷喷</w:t>
            </w:r>
            <w:r>
              <w:rPr>
                <w:rFonts w:ascii="仿宋" w:eastAsia="仿宋" w:hAnsi="仿宋"/>
                <w:sz w:val="24"/>
                <w:szCs w:val="24"/>
              </w:rPr>
              <w:t>的清洁宝宝</w:t>
            </w:r>
          </w:p>
        </w:tc>
        <w:tc>
          <w:tcPr>
            <w:tcW w:w="2345" w:type="dxa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206A6" w:rsidRDefault="003B1FBE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相同</w:t>
            </w:r>
            <w:r>
              <w:rPr>
                <w:rFonts w:ascii="仿宋" w:eastAsia="仿宋" w:hAnsi="仿宋"/>
                <w:sz w:val="24"/>
                <w:szCs w:val="24"/>
              </w:rPr>
              <w:t>与不同</w:t>
            </w:r>
          </w:p>
        </w:tc>
      </w:tr>
      <w:tr w:rsidR="008206A6">
        <w:trPr>
          <w:trHeight w:val="1676"/>
        </w:trPr>
        <w:tc>
          <w:tcPr>
            <w:tcW w:w="2585" w:type="dxa"/>
          </w:tcPr>
          <w:p w:rsidR="008206A6" w:rsidRDefault="003B1FBE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游戏活动及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户外活动</w:t>
            </w:r>
          </w:p>
          <w:p w:rsidR="008206A6" w:rsidRDefault="003B1FBE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10: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00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—11: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8206A6" w:rsidRDefault="003B1FBE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45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游戏计划</w:t>
            </w:r>
          </w:p>
          <w:p w:rsidR="008206A6" w:rsidRDefault="003B1FBE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45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户外活动：有趣</w:t>
            </w:r>
            <w:r>
              <w:rPr>
                <w:rFonts w:ascii="仿宋" w:eastAsia="仿宋" w:hAnsi="仿宋"/>
                <w:sz w:val="24"/>
                <w:szCs w:val="24"/>
              </w:rPr>
              <w:t>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飞盘</w:t>
            </w:r>
          </w:p>
          <w:p w:rsidR="008206A6" w:rsidRDefault="003B1FBE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45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游戏活动：动动</w:t>
            </w:r>
            <w:r>
              <w:rPr>
                <w:rFonts w:ascii="仿宋" w:eastAsia="仿宋" w:hAnsi="仿宋"/>
                <w:sz w:val="24"/>
                <w:szCs w:val="24"/>
              </w:rPr>
              <w:t>脑</w:t>
            </w:r>
          </w:p>
        </w:tc>
        <w:tc>
          <w:tcPr>
            <w:tcW w:w="2338" w:type="dxa"/>
          </w:tcPr>
          <w:p w:rsidR="008206A6" w:rsidRDefault="003B1FBE">
            <w:pPr>
              <w:numPr>
                <w:ilvl w:val="0"/>
                <w:numId w:val="2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游戏计划</w:t>
            </w:r>
          </w:p>
          <w:p w:rsidR="008206A6" w:rsidRDefault="003B1FBE">
            <w:pPr>
              <w:numPr>
                <w:ilvl w:val="0"/>
                <w:numId w:val="2"/>
              </w:num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主乐世界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游戏</w:t>
            </w:r>
          </w:p>
        </w:tc>
        <w:tc>
          <w:tcPr>
            <w:tcW w:w="2339" w:type="dxa"/>
            <w:gridSpan w:val="3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游戏计划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户外活动：我</w:t>
            </w:r>
            <w:r>
              <w:rPr>
                <w:rFonts w:ascii="仿宋" w:eastAsia="仿宋" w:hAnsi="仿宋"/>
                <w:sz w:val="24"/>
                <w:szCs w:val="24"/>
              </w:rPr>
              <w:t>会攀岩</w:t>
            </w:r>
          </w:p>
          <w:p w:rsidR="008206A6" w:rsidRDefault="003B1FBE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游戏活动：爱学习</w:t>
            </w:r>
          </w:p>
        </w:tc>
        <w:tc>
          <w:tcPr>
            <w:tcW w:w="2339" w:type="dxa"/>
            <w:gridSpan w:val="4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游戏计划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主乐世界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游戏</w:t>
            </w:r>
          </w:p>
        </w:tc>
        <w:tc>
          <w:tcPr>
            <w:tcW w:w="2345" w:type="dxa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游戏计划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户外活动：我</w:t>
            </w:r>
            <w:r>
              <w:rPr>
                <w:rFonts w:ascii="仿宋" w:eastAsia="仿宋" w:hAnsi="仿宋"/>
                <w:sz w:val="24"/>
                <w:szCs w:val="24"/>
              </w:rPr>
              <w:t>会攀岩</w:t>
            </w:r>
          </w:p>
          <w:p w:rsidR="008206A6" w:rsidRDefault="003B1FBE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3.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区角游戏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：重点指导创意画坊</w:t>
            </w:r>
            <w:r>
              <w:rPr>
                <w:rFonts w:ascii="仿宋" w:eastAsia="仿宋" w:hAnsi="仿宋"/>
                <w:sz w:val="24"/>
                <w:szCs w:val="24"/>
              </w:rPr>
              <w:t>、奶罐岛</w:t>
            </w:r>
          </w:p>
        </w:tc>
      </w:tr>
      <w:tr w:rsidR="008206A6">
        <w:trPr>
          <w:trHeight w:val="699"/>
        </w:trPr>
        <w:tc>
          <w:tcPr>
            <w:tcW w:w="2585" w:type="dxa"/>
          </w:tcPr>
          <w:p w:rsidR="008206A6" w:rsidRDefault="003B1FBE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午餐准备</w:t>
            </w:r>
            <w:r>
              <w:rPr>
                <w:rFonts w:ascii="仿宋" w:eastAsia="仿宋" w:hAnsi="仿宋" w:hint="eastAsia"/>
                <w:b/>
                <w:szCs w:val="21"/>
              </w:rPr>
              <w:t>（</w:t>
            </w:r>
            <w:r>
              <w:rPr>
                <w:rFonts w:ascii="仿宋" w:eastAsia="仿宋" w:hAnsi="仿宋"/>
                <w:b/>
                <w:szCs w:val="21"/>
              </w:rPr>
              <w:t>11:</w:t>
            </w:r>
            <w:r>
              <w:rPr>
                <w:rFonts w:ascii="仿宋" w:eastAsia="仿宋" w:hAnsi="仿宋" w:hint="eastAsia"/>
                <w:b/>
                <w:szCs w:val="21"/>
              </w:rPr>
              <w:t>0</w:t>
            </w:r>
            <w:r>
              <w:rPr>
                <w:rFonts w:ascii="仿宋" w:eastAsia="仿宋" w:hAnsi="仿宋"/>
                <w:b/>
                <w:szCs w:val="21"/>
              </w:rPr>
              <w:t>0—11:20</w:t>
            </w:r>
            <w:r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组织幼儿安全有序地如厕、洗手，引导幼儿用肥皂按小手六步法的方法洗手，教师帮助个别幼儿挽袖子。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保育老师用消毒液擦拭桌面并摆放好幼儿的餐盘、勺子、擦嘴毛巾等。</w:t>
            </w:r>
          </w:p>
        </w:tc>
      </w:tr>
      <w:tr w:rsidR="008206A6">
        <w:trPr>
          <w:trHeight w:val="856"/>
        </w:trPr>
        <w:tc>
          <w:tcPr>
            <w:tcW w:w="2585" w:type="dxa"/>
          </w:tcPr>
          <w:p w:rsidR="008206A6" w:rsidRDefault="003B1FB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午餐及餐后活动指导要点</w:t>
            </w:r>
            <w:r>
              <w:rPr>
                <w:rFonts w:ascii="仿宋" w:eastAsia="仿宋" w:hAnsi="仿宋" w:hint="eastAsia"/>
                <w:b/>
                <w:szCs w:val="21"/>
              </w:rPr>
              <w:t>（</w:t>
            </w:r>
            <w:r>
              <w:rPr>
                <w:rFonts w:ascii="仿宋" w:eastAsia="仿宋" w:hAnsi="仿宋"/>
                <w:b/>
                <w:szCs w:val="21"/>
              </w:rPr>
              <w:t>11:20—12:</w:t>
            </w: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>
              <w:rPr>
                <w:rFonts w:ascii="仿宋" w:eastAsia="仿宋" w:hAnsi="仿宋"/>
                <w:b/>
                <w:szCs w:val="21"/>
              </w:rPr>
              <w:t>0</w:t>
            </w:r>
            <w:r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午餐：引导幼儿了解每天的菜品及营养价值，鼓励幼儿自己动手、安静地进餐，班级老师认真关注每一位幼儿进餐情况。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餐后活动：组织幼儿户外散步或</w:t>
            </w:r>
            <w:r>
              <w:rPr>
                <w:rFonts w:ascii="仿宋" w:eastAsia="仿宋" w:hAnsi="仿宋"/>
                <w:sz w:val="24"/>
                <w:szCs w:val="24"/>
              </w:rPr>
              <w:t>餐后安静的游戏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8206A6">
        <w:trPr>
          <w:trHeight w:val="573"/>
        </w:trPr>
        <w:tc>
          <w:tcPr>
            <w:tcW w:w="2585" w:type="dxa"/>
          </w:tcPr>
          <w:p w:rsidR="008206A6" w:rsidRDefault="003B1FBE">
            <w:pPr>
              <w:adjustRightInd w:val="0"/>
              <w:snapToGrid w:val="0"/>
              <w:ind w:firstLineChars="395" w:firstLine="95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午睡</w:t>
            </w:r>
          </w:p>
          <w:p w:rsidR="008206A6" w:rsidRDefault="003B1F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</w:t>
            </w:r>
            <w:r>
              <w:rPr>
                <w:rFonts w:ascii="仿宋" w:eastAsia="仿宋" w:hAnsi="仿宋"/>
                <w:b/>
                <w:szCs w:val="21"/>
              </w:rPr>
              <w:t>12:</w:t>
            </w: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>
              <w:rPr>
                <w:rFonts w:ascii="仿宋" w:eastAsia="仿宋" w:hAnsi="仿宋"/>
                <w:b/>
                <w:szCs w:val="21"/>
              </w:rPr>
              <w:t>0—14:20</w:t>
            </w:r>
            <w:r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运用讲故事的形式组织幼儿安静地入睡，待幼儿熟睡后，教师巡回观察幼儿午睡情况并作好记录。</w:t>
            </w:r>
          </w:p>
        </w:tc>
      </w:tr>
      <w:tr w:rsidR="008206A6">
        <w:trPr>
          <w:trHeight w:val="573"/>
        </w:trPr>
        <w:tc>
          <w:tcPr>
            <w:tcW w:w="2585" w:type="dxa"/>
          </w:tcPr>
          <w:p w:rsidR="008206A6" w:rsidRDefault="003B1F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起床及午点</w:t>
            </w:r>
          </w:p>
          <w:p w:rsidR="008206A6" w:rsidRDefault="003B1F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</w:t>
            </w:r>
            <w:r>
              <w:rPr>
                <w:rFonts w:ascii="仿宋" w:eastAsia="仿宋" w:hAnsi="仿宋"/>
                <w:b/>
                <w:szCs w:val="21"/>
              </w:rPr>
              <w:t>14:20—15:00</w:t>
            </w:r>
            <w:r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8206A6" w:rsidRDefault="003B1FBE">
            <w:pPr>
              <w:pStyle w:val="ListParagraph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鼓励幼儿自己穿衣裤鞋，教师帮助幼儿整理衣服，检查衣裤、鞋子是否穿反。</w:t>
            </w:r>
          </w:p>
          <w:p w:rsidR="008206A6" w:rsidRDefault="003B1FBE">
            <w:pPr>
              <w:pStyle w:val="ListParagraph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组织幼儿有序排队如厕洗手，引导幼儿了解每天的午点名称、外形特征及营养价值，鼓励幼儿安静地进行午点。</w:t>
            </w:r>
          </w:p>
        </w:tc>
      </w:tr>
      <w:tr w:rsidR="008206A6">
        <w:trPr>
          <w:trHeight w:val="1041"/>
        </w:trPr>
        <w:tc>
          <w:tcPr>
            <w:tcW w:w="2585" w:type="dxa"/>
          </w:tcPr>
          <w:p w:rsidR="008206A6" w:rsidRDefault="003B1FBE">
            <w:pPr>
              <w:tabs>
                <w:tab w:val="center" w:pos="1245"/>
                <w:tab w:val="right" w:pos="2369"/>
              </w:tabs>
              <w:spacing w:beforeLines="50" w:before="156" w:afterLines="50" w:after="156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游戏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活动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及总结</w:t>
            </w:r>
          </w:p>
          <w:p w:rsidR="008206A6" w:rsidRDefault="003B1FBE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00—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16:00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区角游戏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：重点指导创意画坊、童心书屋</w:t>
            </w:r>
          </w:p>
        </w:tc>
        <w:tc>
          <w:tcPr>
            <w:tcW w:w="2338" w:type="dxa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游戏计划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区角游戏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：奶罐岛、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baby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屋</w:t>
            </w:r>
          </w:p>
        </w:tc>
        <w:tc>
          <w:tcPr>
            <w:tcW w:w="2339" w:type="dxa"/>
            <w:gridSpan w:val="3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区角游戏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：重点指导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IQ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工程、童心书屋</w:t>
            </w:r>
          </w:p>
          <w:p w:rsidR="008206A6" w:rsidRDefault="008206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游戏计划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区角游戏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：重点指导奶罐岛、创意画坊</w:t>
            </w:r>
          </w:p>
          <w:p w:rsidR="008206A6" w:rsidRDefault="008206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45" w:type="dxa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游戏计划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七色花</w:t>
            </w:r>
            <w:r>
              <w:rPr>
                <w:rFonts w:ascii="仿宋" w:eastAsia="仿宋" w:hAnsi="仿宋"/>
                <w:sz w:val="24"/>
                <w:szCs w:val="24"/>
              </w:rPr>
              <w:t>游戏</w:t>
            </w:r>
          </w:p>
        </w:tc>
      </w:tr>
      <w:tr w:rsidR="008206A6">
        <w:trPr>
          <w:trHeight w:val="869"/>
        </w:trPr>
        <w:tc>
          <w:tcPr>
            <w:tcW w:w="2585" w:type="dxa"/>
          </w:tcPr>
          <w:p w:rsidR="008206A6" w:rsidRDefault="003B1FB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户外或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游戏活动</w:t>
            </w:r>
          </w:p>
          <w:p w:rsidR="008206A6" w:rsidRDefault="003B1FBE">
            <w:pPr>
              <w:spacing w:beforeLines="50" w:before="156" w:afterLines="50" w:after="156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16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00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—16:30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30" w:type="dxa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户外活动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滑滑梯</w:t>
            </w:r>
          </w:p>
        </w:tc>
        <w:tc>
          <w:tcPr>
            <w:tcW w:w="2372" w:type="dxa"/>
            <w:gridSpan w:val="2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户外活动</w:t>
            </w:r>
            <w:r>
              <w:rPr>
                <w:rFonts w:ascii="仿宋" w:eastAsia="仿宋" w:hAnsi="仿宋"/>
                <w:sz w:val="24"/>
                <w:szCs w:val="24"/>
              </w:rPr>
              <w:t>：独木桥</w:t>
            </w:r>
          </w:p>
        </w:tc>
        <w:tc>
          <w:tcPr>
            <w:tcW w:w="2325" w:type="dxa"/>
            <w:gridSpan w:val="2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户外</w:t>
            </w:r>
            <w:r>
              <w:rPr>
                <w:rFonts w:ascii="仿宋" w:eastAsia="仿宋" w:hAnsi="仿宋"/>
                <w:sz w:val="24"/>
                <w:szCs w:val="24"/>
              </w:rPr>
              <w:t>活动：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玩飞盘</w:t>
            </w:r>
          </w:p>
        </w:tc>
        <w:tc>
          <w:tcPr>
            <w:tcW w:w="2353" w:type="dxa"/>
            <w:gridSpan w:val="5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户外活动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老狼</w:t>
            </w:r>
            <w:r>
              <w:rPr>
                <w:rFonts w:ascii="仿宋" w:eastAsia="仿宋" w:hAnsi="仿宋"/>
                <w:sz w:val="24"/>
                <w:szCs w:val="24"/>
              </w:rPr>
              <w:t>老狼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几点了</w:t>
            </w:r>
          </w:p>
        </w:tc>
        <w:tc>
          <w:tcPr>
            <w:tcW w:w="2345" w:type="dxa"/>
          </w:tcPr>
          <w:p w:rsidR="008206A6" w:rsidRDefault="003B1FB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户外</w:t>
            </w:r>
            <w:r>
              <w:rPr>
                <w:rFonts w:ascii="仿宋" w:eastAsia="仿宋" w:hAnsi="仿宋"/>
                <w:szCs w:val="21"/>
              </w:rPr>
              <w:t>活动：拍拍球</w:t>
            </w:r>
          </w:p>
        </w:tc>
      </w:tr>
      <w:tr w:rsidR="008206A6">
        <w:trPr>
          <w:trHeight w:val="909"/>
        </w:trPr>
        <w:tc>
          <w:tcPr>
            <w:tcW w:w="2585" w:type="dxa"/>
          </w:tcPr>
          <w:p w:rsidR="008206A6" w:rsidRDefault="003B1FBE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晚餐准备及晚餐活动</w:t>
            </w:r>
          </w:p>
          <w:p w:rsidR="008206A6" w:rsidRDefault="003B1FBE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16: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30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—17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425" w:type="dxa"/>
            <w:gridSpan w:val="11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组织幼儿安全有序地如厕、洗手，教师帮助幼儿挽袖子，引导幼儿不玩水。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保育老师用消毒液擦拭桌面并摆放好幼儿的餐盘、勺子、擦嘴毛巾等。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晚餐：引导幼儿了解当天的菜品及营养价值，鼓励幼儿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挑食、安静地进餐。</w:t>
            </w:r>
          </w:p>
        </w:tc>
      </w:tr>
      <w:tr w:rsidR="008206A6">
        <w:trPr>
          <w:trHeight w:val="438"/>
        </w:trPr>
        <w:tc>
          <w:tcPr>
            <w:tcW w:w="2585" w:type="dxa"/>
          </w:tcPr>
          <w:p w:rsidR="008206A6" w:rsidRDefault="003B1F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离园活动</w:t>
            </w:r>
          </w:p>
          <w:p w:rsidR="008206A6" w:rsidRDefault="003B1F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17: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0—17: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餐后：音乐游戏。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整理幼儿衣着。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组织幼儿与家长安全有序离园</w:t>
            </w:r>
          </w:p>
        </w:tc>
        <w:tc>
          <w:tcPr>
            <w:tcW w:w="2338" w:type="dxa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餐后：音乐游戏。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整理幼儿衣着。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组织幼儿与家长安全有序离园</w:t>
            </w:r>
          </w:p>
        </w:tc>
        <w:tc>
          <w:tcPr>
            <w:tcW w:w="2339" w:type="dxa"/>
            <w:gridSpan w:val="3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餐后：音乐游戏。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整理幼儿衣着。</w:t>
            </w:r>
          </w:p>
          <w:p w:rsidR="008206A6" w:rsidRDefault="003B1FBE">
            <w:pPr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组织幼儿与家长安全有序离园。</w:t>
            </w:r>
          </w:p>
        </w:tc>
        <w:tc>
          <w:tcPr>
            <w:tcW w:w="2339" w:type="dxa"/>
            <w:gridSpan w:val="4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餐后：音乐游戏。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整理幼儿衣着。</w:t>
            </w:r>
          </w:p>
          <w:p w:rsidR="008206A6" w:rsidRDefault="003B1FBE">
            <w:pPr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组织幼儿与家长安全有序离园。</w:t>
            </w:r>
          </w:p>
        </w:tc>
        <w:tc>
          <w:tcPr>
            <w:tcW w:w="2345" w:type="dxa"/>
          </w:tcPr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餐后：音乐游戏。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整理幼儿衣着。</w:t>
            </w:r>
          </w:p>
          <w:p w:rsidR="008206A6" w:rsidRDefault="003B1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组织幼儿与家长安全有序离园。</w:t>
            </w:r>
          </w:p>
        </w:tc>
      </w:tr>
      <w:tr w:rsidR="008206A6">
        <w:trPr>
          <w:trHeight w:val="889"/>
        </w:trPr>
        <w:tc>
          <w:tcPr>
            <w:tcW w:w="2585" w:type="dxa"/>
          </w:tcPr>
          <w:p w:rsidR="008206A6" w:rsidRDefault="003B1FB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家园共育</w:t>
            </w:r>
          </w:p>
        </w:tc>
        <w:tc>
          <w:tcPr>
            <w:tcW w:w="5172" w:type="dxa"/>
            <w:gridSpan w:val="4"/>
          </w:tcPr>
          <w:p w:rsidR="008206A6" w:rsidRDefault="003B1FBE">
            <w:pPr>
              <w:pStyle w:val="ListParagraph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请家长配合，解决入园困难问题。</w:t>
            </w:r>
          </w:p>
          <w:p w:rsidR="008206A6" w:rsidRDefault="003B1FBE">
            <w:pPr>
              <w:pStyle w:val="ListParagraph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在家多锻炼幼儿自己的事情自己做，培养宝宝独立生活能力。</w:t>
            </w:r>
          </w:p>
          <w:p w:rsidR="008206A6" w:rsidRDefault="003B1FBE">
            <w:pPr>
              <w:pStyle w:val="ListParagraph1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多抽时间与宝宝做游戏，增进亲子间的感情。</w:t>
            </w:r>
          </w:p>
        </w:tc>
        <w:tc>
          <w:tcPr>
            <w:tcW w:w="2113" w:type="dxa"/>
            <w:gridSpan w:val="4"/>
            <w:vAlign w:val="center"/>
          </w:tcPr>
          <w:p w:rsidR="008206A6" w:rsidRDefault="003B1FB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环境创设</w:t>
            </w:r>
          </w:p>
        </w:tc>
        <w:tc>
          <w:tcPr>
            <w:tcW w:w="4140" w:type="dxa"/>
            <w:gridSpan w:val="3"/>
          </w:tcPr>
          <w:p w:rsidR="008206A6" w:rsidRDefault="003B1FBE">
            <w:pPr>
              <w:pStyle w:val="ListParagraph1"/>
              <w:widowControl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班级环境的丰富。</w:t>
            </w:r>
          </w:p>
          <w:p w:rsidR="008206A6" w:rsidRDefault="003B1FBE">
            <w:pPr>
              <w:pStyle w:val="ListParagraph1"/>
              <w:widowControl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区角活动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材料的完善。</w:t>
            </w:r>
          </w:p>
          <w:p w:rsidR="008206A6" w:rsidRDefault="003B1FBE">
            <w:pPr>
              <w:pStyle w:val="ListParagraph1"/>
              <w:widowControl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收集投入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到区角活动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的废旧材料。</w:t>
            </w:r>
          </w:p>
        </w:tc>
      </w:tr>
      <w:tr w:rsidR="008206A6">
        <w:trPr>
          <w:trHeight w:val="423"/>
        </w:trPr>
        <w:tc>
          <w:tcPr>
            <w:tcW w:w="2585" w:type="dxa"/>
          </w:tcPr>
          <w:p w:rsidR="008206A6" w:rsidRDefault="003B1FB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一周工作反思</w:t>
            </w:r>
          </w:p>
        </w:tc>
        <w:tc>
          <w:tcPr>
            <w:tcW w:w="11425" w:type="dxa"/>
            <w:gridSpan w:val="11"/>
          </w:tcPr>
          <w:p w:rsidR="008206A6" w:rsidRDefault="008206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06A6" w:rsidRDefault="008206A6">
      <w:pPr>
        <w:rPr>
          <w:rFonts w:ascii="仿宋" w:eastAsia="仿宋" w:hAnsi="仿宋"/>
        </w:rPr>
      </w:pPr>
    </w:p>
    <w:sectPr w:rsidR="008206A6">
      <w:pgSz w:w="16838" w:h="11906" w:orient="landscape"/>
      <w:pgMar w:top="720" w:right="1134" w:bottom="72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F0382F"/>
    <w:multiLevelType w:val="singleLevel"/>
    <w:tmpl w:val="AEF0382F"/>
    <w:lvl w:ilvl="0">
      <w:start w:val="1"/>
      <w:numFmt w:val="decimal"/>
      <w:suff w:val="space"/>
      <w:lvlText w:val="%1."/>
      <w:lvlJc w:val="left"/>
    </w:lvl>
  </w:abstractNum>
  <w:abstractNum w:abstractNumId="1">
    <w:nsid w:val="D014B553"/>
    <w:multiLevelType w:val="singleLevel"/>
    <w:tmpl w:val="D014B5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3B"/>
    <w:rsid w:val="00033563"/>
    <w:rsid w:val="000737D9"/>
    <w:rsid w:val="000B7C3D"/>
    <w:rsid w:val="000D4773"/>
    <w:rsid w:val="000E07F9"/>
    <w:rsid w:val="000F0728"/>
    <w:rsid w:val="00130A56"/>
    <w:rsid w:val="00131BC0"/>
    <w:rsid w:val="00173EFB"/>
    <w:rsid w:val="001A7237"/>
    <w:rsid w:val="001C46D5"/>
    <w:rsid w:val="002376D3"/>
    <w:rsid w:val="00247681"/>
    <w:rsid w:val="0025076D"/>
    <w:rsid w:val="00274FAF"/>
    <w:rsid w:val="0028212A"/>
    <w:rsid w:val="00297E60"/>
    <w:rsid w:val="002C06EC"/>
    <w:rsid w:val="002D434B"/>
    <w:rsid w:val="002D526C"/>
    <w:rsid w:val="003008D0"/>
    <w:rsid w:val="00313261"/>
    <w:rsid w:val="0032700F"/>
    <w:rsid w:val="00331152"/>
    <w:rsid w:val="0034513F"/>
    <w:rsid w:val="003533B3"/>
    <w:rsid w:val="0038334C"/>
    <w:rsid w:val="00385D5D"/>
    <w:rsid w:val="00391F4C"/>
    <w:rsid w:val="003B1FBE"/>
    <w:rsid w:val="003F7232"/>
    <w:rsid w:val="00406C4C"/>
    <w:rsid w:val="00430460"/>
    <w:rsid w:val="0047527C"/>
    <w:rsid w:val="00494D57"/>
    <w:rsid w:val="004A1BD3"/>
    <w:rsid w:val="004B59F0"/>
    <w:rsid w:val="0052093B"/>
    <w:rsid w:val="00574A16"/>
    <w:rsid w:val="00576E9B"/>
    <w:rsid w:val="0059096F"/>
    <w:rsid w:val="00594F73"/>
    <w:rsid w:val="005A2046"/>
    <w:rsid w:val="0060291E"/>
    <w:rsid w:val="006132F3"/>
    <w:rsid w:val="00632CD7"/>
    <w:rsid w:val="006335F6"/>
    <w:rsid w:val="0063488A"/>
    <w:rsid w:val="006521CB"/>
    <w:rsid w:val="00676BDA"/>
    <w:rsid w:val="00685AAB"/>
    <w:rsid w:val="006B6A6B"/>
    <w:rsid w:val="00704981"/>
    <w:rsid w:val="007204C6"/>
    <w:rsid w:val="00736456"/>
    <w:rsid w:val="00765608"/>
    <w:rsid w:val="007932F5"/>
    <w:rsid w:val="007A0713"/>
    <w:rsid w:val="007A5B42"/>
    <w:rsid w:val="007C1AD6"/>
    <w:rsid w:val="007C3987"/>
    <w:rsid w:val="007F1233"/>
    <w:rsid w:val="008138AF"/>
    <w:rsid w:val="008206A6"/>
    <w:rsid w:val="00863A5A"/>
    <w:rsid w:val="0088618C"/>
    <w:rsid w:val="008B1D8E"/>
    <w:rsid w:val="008E372C"/>
    <w:rsid w:val="008E73A0"/>
    <w:rsid w:val="008F57D2"/>
    <w:rsid w:val="00986AA7"/>
    <w:rsid w:val="00996020"/>
    <w:rsid w:val="009C12D0"/>
    <w:rsid w:val="009D6BC0"/>
    <w:rsid w:val="009E1B58"/>
    <w:rsid w:val="00A16A07"/>
    <w:rsid w:val="00A3681E"/>
    <w:rsid w:val="00A40A77"/>
    <w:rsid w:val="00A512DC"/>
    <w:rsid w:val="00A578DE"/>
    <w:rsid w:val="00A620F6"/>
    <w:rsid w:val="00A72D65"/>
    <w:rsid w:val="00A974C9"/>
    <w:rsid w:val="00AC753C"/>
    <w:rsid w:val="00AF51AB"/>
    <w:rsid w:val="00B25754"/>
    <w:rsid w:val="00B340B3"/>
    <w:rsid w:val="00B34D62"/>
    <w:rsid w:val="00B96A9B"/>
    <w:rsid w:val="00BA6D03"/>
    <w:rsid w:val="00BA7311"/>
    <w:rsid w:val="00BE352E"/>
    <w:rsid w:val="00BE7B64"/>
    <w:rsid w:val="00C112BF"/>
    <w:rsid w:val="00C13BE5"/>
    <w:rsid w:val="00CC22E0"/>
    <w:rsid w:val="00D0009A"/>
    <w:rsid w:val="00D07E28"/>
    <w:rsid w:val="00D61F87"/>
    <w:rsid w:val="00D9663E"/>
    <w:rsid w:val="00E261C0"/>
    <w:rsid w:val="00E66BF6"/>
    <w:rsid w:val="00E875E4"/>
    <w:rsid w:val="00EB32F4"/>
    <w:rsid w:val="00EF402B"/>
    <w:rsid w:val="00F0069C"/>
    <w:rsid w:val="00F26265"/>
    <w:rsid w:val="00F34C96"/>
    <w:rsid w:val="00F56F3B"/>
    <w:rsid w:val="00F81C36"/>
    <w:rsid w:val="00F929EF"/>
    <w:rsid w:val="00F95B84"/>
    <w:rsid w:val="015E5D55"/>
    <w:rsid w:val="09107CA5"/>
    <w:rsid w:val="0A04150C"/>
    <w:rsid w:val="0C2D298B"/>
    <w:rsid w:val="115E4D13"/>
    <w:rsid w:val="16275500"/>
    <w:rsid w:val="170C01B7"/>
    <w:rsid w:val="19476BC9"/>
    <w:rsid w:val="19855F9D"/>
    <w:rsid w:val="20FC2ACF"/>
    <w:rsid w:val="248B2DC0"/>
    <w:rsid w:val="29BB39C2"/>
    <w:rsid w:val="2B7152A6"/>
    <w:rsid w:val="2C5D2F57"/>
    <w:rsid w:val="3478497B"/>
    <w:rsid w:val="35CC1725"/>
    <w:rsid w:val="369E3C1F"/>
    <w:rsid w:val="3D895A8F"/>
    <w:rsid w:val="41582D22"/>
    <w:rsid w:val="45DA0670"/>
    <w:rsid w:val="46FD6F2B"/>
    <w:rsid w:val="4859107E"/>
    <w:rsid w:val="4FED7CD6"/>
    <w:rsid w:val="508136F6"/>
    <w:rsid w:val="516A00AA"/>
    <w:rsid w:val="51C36C1E"/>
    <w:rsid w:val="52D910E5"/>
    <w:rsid w:val="52F80FA3"/>
    <w:rsid w:val="553379B6"/>
    <w:rsid w:val="55F06478"/>
    <w:rsid w:val="58005BB1"/>
    <w:rsid w:val="58760194"/>
    <w:rsid w:val="5B466537"/>
    <w:rsid w:val="60E243AF"/>
    <w:rsid w:val="628E61B1"/>
    <w:rsid w:val="63216D60"/>
    <w:rsid w:val="647325EC"/>
    <w:rsid w:val="687B55F8"/>
    <w:rsid w:val="6BED0980"/>
    <w:rsid w:val="6F4D5367"/>
    <w:rsid w:val="7343041E"/>
    <w:rsid w:val="75ED22A9"/>
    <w:rsid w:val="78171DFA"/>
    <w:rsid w:val="799F1E45"/>
    <w:rsid w:val="79B87A00"/>
    <w:rsid w:val="7B5B08E7"/>
    <w:rsid w:val="7D1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0BF3CD-E582-4A10-BE50-E1251175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Company>微软中国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南充市顺庆实验幼儿园大 一  班第16周计划安排表</dc:title>
  <dc:creator>User</dc:creator>
  <cp:lastModifiedBy>Administrator</cp:lastModifiedBy>
  <cp:revision>2</cp:revision>
  <cp:lastPrinted>2019-02-14T00:48:00Z</cp:lastPrinted>
  <dcterms:created xsi:type="dcterms:W3CDTF">2019-04-19T09:25:00Z</dcterms:created>
  <dcterms:modified xsi:type="dcterms:W3CDTF">2019-04-19T09:25:00Z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