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tLeast"/>
        <w:ind w:left="-420" w:leftChars="-200" w:right="-840" w:rightChars="-400"/>
        <w:jc w:val="center"/>
        <w:textAlignment w:val="baseline"/>
        <w:rPr>
          <w:rStyle w:val="8"/>
          <w:rFonts w:ascii="黑体" w:eastAsia="黑体"/>
          <w:b/>
          <w:color w:val="008000"/>
          <w:kern w:val="2"/>
          <w:sz w:val="52"/>
          <w:szCs w:val="52"/>
          <w:lang w:val="en-US" w:eastAsia="zh-CN" w:bidi="ar-SA"/>
        </w:rPr>
      </w:pPr>
      <w:r>
        <w:rPr>
          <w:rStyle w:val="8"/>
          <w:rFonts w:ascii="宋体" w:hAnsi="宋体"/>
          <w:b/>
          <w:color w:val="008000"/>
          <w:kern w:val="2"/>
          <w:sz w:val="32"/>
          <w:szCs w:val="32"/>
          <w:shd w:val="pct10" w:color="auto" w:fill="FFFFFF"/>
          <w:lang w:val="en-US" w:eastAsia="zh-CN" w:bidi="ar-SA"/>
        </w:rPr>
        <w:drawing>
          <wp:anchor distT="0" distB="0" distL="114300" distR="114300" simplePos="0" relativeHeight="502792192" behindDoc="1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-69850</wp:posOffset>
            </wp:positionV>
            <wp:extent cx="7573010" cy="10841355"/>
            <wp:effectExtent l="0" t="0" r="8890" b="17145"/>
            <wp:wrapNone/>
            <wp:docPr id="6" name="图片 13" descr="C:\Users\Administrator\Desktop\幸运园.jpg幸运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C:\Users\Administrator\Desktop\幸运园.jpg幸运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8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ascii="宋体" w:hAnsi="宋体"/>
          <w:b/>
          <w:color w:val="008000"/>
          <w:kern w:val="2"/>
          <w:sz w:val="32"/>
          <w:szCs w:val="32"/>
          <w:shd w:val="pct10" w:color="auto" w:fill="FFFFFF"/>
          <w:lang w:val="en-US" w:eastAsia="zh-CN" w:bidi="ar-SA"/>
        </w:rPr>
        <w:drawing>
          <wp:anchor distT="0" distB="0" distL="114300" distR="114300" simplePos="0" relativeHeight="525312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52070</wp:posOffset>
            </wp:positionV>
            <wp:extent cx="495300" cy="500380"/>
            <wp:effectExtent l="0" t="0" r="0" b="13970"/>
            <wp:wrapNone/>
            <wp:docPr id="5" name="图片 4" descr="conew1_cone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onew1_conew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ascii="黑体" w:eastAsia="黑体"/>
          <w:b/>
          <w:color w:val="008000"/>
          <w:kern w:val="2"/>
          <w:sz w:val="52"/>
          <w:szCs w:val="52"/>
          <w:lang w:val="en-US" w:eastAsia="zh-CN" w:bidi="ar-SA"/>
        </w:rPr>
        <w:t>幸 福 日 记</w:t>
      </w:r>
    </w:p>
    <w:tbl>
      <w:tblPr>
        <w:tblStyle w:val="4"/>
        <w:tblpPr w:leftFromText="180" w:rightFromText="180" w:vertAnchor="text" w:horzAnchor="page" w:tblpX="677" w:tblpY="685"/>
        <w:tblOverlap w:val="never"/>
        <w:tblW w:w="10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728"/>
        <w:gridCol w:w="1701"/>
        <w:gridCol w:w="2594"/>
        <w:gridCol w:w="4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幸福</w:t>
            </w:r>
          </w:p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体验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探索计划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观 察 记 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085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</w:tabs>
              <w:jc w:val="center"/>
              <w:textAlignment w:val="baseline"/>
              <w:rPr>
                <w:rStyle w:val="8"/>
                <w:rFonts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自</w:t>
            </w: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探</w:t>
            </w: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分级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阅读《运笔动作》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熟练掌握正确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的坐姿和握笔方法。知道坐姿、握姿的重要。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手指操提高手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10" w:firstLineChars="1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指活度。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复习摆和顿，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firstLine="0" w:firstLine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学习画棒棒糖线和竖向土豆丝线，练习缩的动作。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528384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ge">
                    <wp:posOffset>2669540</wp:posOffset>
                  </wp:positionV>
                  <wp:extent cx="1572895" cy="1179830"/>
                  <wp:effectExtent l="0" t="0" r="8255" b="1270"/>
                  <wp:wrapSquare wrapText="bothSides"/>
                  <wp:docPr id="3" name="图片 3" descr="5d5f7a93a817d2a51a5eb58dbcaa1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d5f7a93a817d2a51a5eb58dbcaa18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52736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ge">
                    <wp:posOffset>1372870</wp:posOffset>
                  </wp:positionV>
                  <wp:extent cx="1550035" cy="1163320"/>
                  <wp:effectExtent l="0" t="0" r="12065" b="17780"/>
                  <wp:wrapSquare wrapText="bothSides"/>
                  <wp:docPr id="2" name="图片 2" descr="9011438f6e1ef86f1bcb3d25a5c5f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011438f6e1ef86f1bcb3d25a5c5f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35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529408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ge">
                    <wp:posOffset>3980815</wp:posOffset>
                  </wp:positionV>
                  <wp:extent cx="1575435" cy="1181735"/>
                  <wp:effectExtent l="0" t="0" r="5715" b="18415"/>
                  <wp:wrapSquare wrapText="bothSides"/>
                  <wp:docPr id="4" name="图片 4" descr="cf500bc1e267b7e40c90e672f26b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f500bc1e267b7e40c90e672f26b6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526336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ge">
                    <wp:posOffset>94615</wp:posOffset>
                  </wp:positionV>
                  <wp:extent cx="1543050" cy="1158240"/>
                  <wp:effectExtent l="0" t="0" r="0" b="3810"/>
                  <wp:wrapSquare wrapText="bothSides"/>
                  <wp:docPr id="1" name="图片 1" descr="c259d6dc55e2b16290d0d3d324c83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259d6dc55e2b16290d0d3d324c83c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小朋友开始进入前书写阶段了，纸笔活动逐渐增加，坐姿端正并学会正确握笔非常重要。每节课老师都会给小朋友在手上标记5个点位，第一个点在大拇指指肚上，第二点在食指指肚，第三个点在中指第一关节的侧面，第四个点在掌骨和食指指骨连接的关节侧面，这四个点对应握笔口诀。第5个点在腕骨处，这个点和手掌外侧面要与桌面接触。上周我们学习了左右横向运笔——摆，起笔和收笔时的动作——顿，这节课大家需要掌握的运笔动作是缩。缩指的是握笔的三根手指伸缩向各个方向运动，我们可以通过画螺旋线来练习。小朋友说螺旋线像漩涡、像龙卷风、像蜗牛壳、像棒棒糖，我们就把种练习线叫“棒棒糖”吧！还有竖向的直线练习，与横向的摆的练习都很像妈妈切出来的土豆丝，我们把它们都叫“土豆丝”。好了，活动活动手指，让我一起执笔画一画土豆丝和棒棒糖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才艺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展示</w:t>
            </w:r>
          </w:p>
          <w:p>
            <w:pPr>
              <w:widowControl/>
              <w:spacing w:line="360" w:lineRule="auto"/>
              <w:jc w:val="both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能勇敢地参加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 w:firstLine="0" w:firstLineChars="0"/>
              <w:jc w:val="both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才艺展示，完整地自我介绍。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自主选择音乐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 w:firstLine="0" w:firstLineChars="0"/>
              <w:jc w:val="both"/>
              <w:textAlignment w:val="baseline"/>
              <w:rPr>
                <w:rStyle w:val="8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和舞蹈，喜欢多种表演形式。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0" w:rightChars="0" w:firstLine="0" w:firstLineChars="0"/>
              <w:jc w:val="left"/>
              <w:textAlignment w:val="auto"/>
              <w:outlineLvl w:val="9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才艺展示开始啦，今天认真准备的小明星是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FF"/>
                <w:sz w:val="21"/>
                <w:szCs w:val="21"/>
                <w:vertAlign w:val="baseline"/>
                <w:lang w:val="en-US" w:eastAsia="zh-CN"/>
              </w:rPr>
              <w:t>王廷苒、李瑾依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，提出表扬呦；腼腆的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FF"/>
                <w:sz w:val="21"/>
                <w:szCs w:val="21"/>
                <w:vertAlign w:val="baseline"/>
                <w:lang w:val="en-US" w:eastAsia="zh-CN"/>
              </w:rPr>
              <w:t>王廷苒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宝贝为大家带来的是绕口令《白石塔》，朗诵很熟练，小朋友都非常喜欢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FF"/>
                <w:sz w:val="21"/>
                <w:szCs w:val="21"/>
                <w:vertAlign w:val="baseline"/>
                <w:lang w:val="en-US" w:eastAsia="zh-CN"/>
              </w:rPr>
              <w:t>廷苒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，宝贝再勇敢一些就更棒了；小美妞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FF"/>
                <w:sz w:val="21"/>
                <w:szCs w:val="21"/>
                <w:vertAlign w:val="baseline"/>
                <w:lang w:val="en-US" w:eastAsia="zh-CN"/>
              </w:rPr>
              <w:t>李瑾依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表演的舞蹈《谢谢你》动作优美，演唱动听，真是声情并茂极具感染力，是小艺术家呦；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FF"/>
                <w:sz w:val="21"/>
                <w:szCs w:val="21"/>
                <w:vertAlign w:val="baseline"/>
                <w:lang w:val="en-US" w:eastAsia="zh-CN"/>
              </w:rPr>
              <w:t>陈松辈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小朋友也很想一展风采，不过，因为准备不充分宝贝最终只做了一个“左手指月”造型。其他没有做准备的小朋友很可惜地失去了这次表演的机会。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085"/>
              </w:tabs>
              <w:spacing w:line="360" w:lineRule="exact"/>
              <w:ind w:firstLine="4322" w:firstLineChars="1794"/>
              <w:jc w:val="both"/>
              <w:textAlignment w:val="baseline"/>
              <w:rPr>
                <w:rStyle w:val="8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color w:val="000000"/>
                <w:kern w:val="2"/>
                <w:sz w:val="24"/>
                <w:szCs w:val="18"/>
                <w:lang w:val="en-US" w:eastAsia="zh-CN" w:bidi="ar-SA"/>
              </w:rPr>
              <w:t>家  园  共  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Style w:val="8"/>
                <w:rFonts w:hint="default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温馨提示</w:t>
            </w:r>
            <w:r>
              <w:rPr>
                <w:rStyle w:val="8"/>
                <w:rFonts w:hint="eastAsia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jc w:val="left"/>
              <w:textAlignment w:val="baseline"/>
              <w:rPr>
                <w:rStyle w:val="8"/>
                <w:rFonts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本周才艺展示主题为舞蹈，请明天的小明星</w:t>
            </w:r>
            <w:r>
              <w:rPr>
                <w:rStyle w:val="8"/>
                <w:rFonts w:hint="eastAsia"/>
                <w:b/>
                <w:bCs/>
                <w:color w:val="FF00FF"/>
                <w:kern w:val="2"/>
                <w:sz w:val="21"/>
                <w:szCs w:val="21"/>
                <w:lang w:val="en-US" w:eastAsia="zh-CN" w:bidi="ar-SA"/>
              </w:rPr>
              <w:t>赵鑫晴、翟俊莹、王梓辰、徐子杰、程明泽、胡艺馨、蒋鑫鸿</w:t>
            </w:r>
            <w:r>
              <w:rPr>
                <w:rStyle w:val="8"/>
                <w:rFonts w:hint="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提前做好准备。</w:t>
            </w:r>
            <w:bookmarkStart w:id="0" w:name="_GoBack"/>
            <w:bookmarkEnd w:id="0"/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baseline"/>
              <w:rPr>
                <w:rStyle w:val="8"/>
                <w:rFonts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  <w:t>家庭延伸：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baseline"/>
              <w:rPr>
                <w:rStyle w:val="8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  <w:t>1、分级阅读：练习摆和缩的运笔动作。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baseline"/>
              <w:rPr>
                <w:rStyle w:val="8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2、数学探究</w:t>
            </w:r>
            <w:r>
              <w:rPr>
                <w:rStyle w:val="8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练习实物操作</w:t>
            </w:r>
            <w:r>
              <w:rPr>
                <w:rStyle w:val="8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以内的分解与组合</w:t>
            </w:r>
          </w:p>
        </w:tc>
      </w:tr>
    </w:tbl>
    <w:p>
      <w:pPr>
        <w:spacing w:line="440" w:lineRule="atLeast"/>
        <w:ind w:left="-420" w:leftChars="-200" w:right="-840" w:rightChars="-400" w:firstLine="1205" w:firstLineChars="500"/>
        <w:jc w:val="left"/>
        <w:textAlignment w:val="baseline"/>
        <w:rPr>
          <w:rStyle w:val="8"/>
          <w:rFonts w:eastAsia="宋体"/>
          <w:b/>
          <w:color w:val="008000"/>
          <w:kern w:val="2"/>
          <w:sz w:val="24"/>
          <w:szCs w:val="24"/>
          <w:lang w:val="en-US" w:eastAsia="zh-CN" w:bidi="ar-SA"/>
        </w:rPr>
      </w:pP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>时 间：2020.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>9.7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   地 点: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>木棉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树班         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  记 录: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>安逸</w:t>
      </w:r>
    </w:p>
    <w:p>
      <w:pPr>
        <w:ind w:right="-840" w:rightChars="-400" w:firstLine="420" w:firstLineChars="0"/>
        <w:jc w:val="both"/>
        <w:textAlignment w:val="baseline"/>
        <w:rPr>
          <w:rStyle w:val="8"/>
          <w:rFonts w:ascii="宋体" w:hAnsi="宋体"/>
          <w:b/>
          <w:color w:val="008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32" w:right="1326" w:bottom="-777" w:left="112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8"/>
        <w:rFonts w:ascii="Times New Roman" w:hAnsi="Times New Roman" w:eastAsia="宋体"/>
        <w:color w:val="00B050"/>
        <w:kern w:val="2"/>
        <w:sz w:val="18"/>
        <w:szCs w:val="18"/>
        <w:lang w:val="en-US" w:eastAsia="zh-CN" w:bidi="ar-SA"/>
      </w:rPr>
    </w:pPr>
    <w:r>
      <w:rPr>
        <w:rStyle w:val="8"/>
        <w:rFonts w:ascii="楷体" w:hAnsi="楷体" w:eastAsia="楷体"/>
        <w:color w:val="00B050"/>
        <w:kern w:val="2"/>
        <w:sz w:val="21"/>
        <w:szCs w:val="21"/>
        <w:lang w:val="en-US" w:eastAsia="zh-CN" w:bidi="ar-SA"/>
      </w:rPr>
      <w:t xml:space="preserve">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8E172"/>
    <w:multiLevelType w:val="singleLevel"/>
    <w:tmpl w:val="A218E1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BC2E9B"/>
    <w:multiLevelType w:val="singleLevel"/>
    <w:tmpl w:val="C0BC2E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documentProtection w:enforcement="0"/>
  <w:defaultTabStop w:val="420"/>
  <w:displayHorizontalDrawingGridEvery w:val="1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4891"/>
    <w:rsid w:val="020E6E59"/>
    <w:rsid w:val="03A14635"/>
    <w:rsid w:val="04A97382"/>
    <w:rsid w:val="05CB0011"/>
    <w:rsid w:val="06A0683D"/>
    <w:rsid w:val="086649E8"/>
    <w:rsid w:val="08E905D9"/>
    <w:rsid w:val="093E30A8"/>
    <w:rsid w:val="0B625AF8"/>
    <w:rsid w:val="0C5C0598"/>
    <w:rsid w:val="0D440F4F"/>
    <w:rsid w:val="0D4460E5"/>
    <w:rsid w:val="13CA32FC"/>
    <w:rsid w:val="13D96F28"/>
    <w:rsid w:val="149F4265"/>
    <w:rsid w:val="15341CAD"/>
    <w:rsid w:val="187B212C"/>
    <w:rsid w:val="1C3839BD"/>
    <w:rsid w:val="1CAD1C45"/>
    <w:rsid w:val="1F043C67"/>
    <w:rsid w:val="21392E99"/>
    <w:rsid w:val="21FC23A1"/>
    <w:rsid w:val="224910C4"/>
    <w:rsid w:val="229232AB"/>
    <w:rsid w:val="2437724B"/>
    <w:rsid w:val="24655EEE"/>
    <w:rsid w:val="251340F9"/>
    <w:rsid w:val="26952521"/>
    <w:rsid w:val="29E60EF7"/>
    <w:rsid w:val="29E7282C"/>
    <w:rsid w:val="2CF00884"/>
    <w:rsid w:val="2DA633AA"/>
    <w:rsid w:val="306D3EDF"/>
    <w:rsid w:val="308A168C"/>
    <w:rsid w:val="320936B4"/>
    <w:rsid w:val="330B057A"/>
    <w:rsid w:val="33CD034F"/>
    <w:rsid w:val="343C57D5"/>
    <w:rsid w:val="34EC58DD"/>
    <w:rsid w:val="35B07825"/>
    <w:rsid w:val="37AD4474"/>
    <w:rsid w:val="388B467F"/>
    <w:rsid w:val="3898143E"/>
    <w:rsid w:val="3B221C08"/>
    <w:rsid w:val="3B4C5BD4"/>
    <w:rsid w:val="3B9A0D3C"/>
    <w:rsid w:val="3E1046A4"/>
    <w:rsid w:val="40D37362"/>
    <w:rsid w:val="410E0A47"/>
    <w:rsid w:val="41827B44"/>
    <w:rsid w:val="432025CD"/>
    <w:rsid w:val="46F25DB2"/>
    <w:rsid w:val="478A2B5F"/>
    <w:rsid w:val="47D3179F"/>
    <w:rsid w:val="49DD5EA4"/>
    <w:rsid w:val="4A9E4DF0"/>
    <w:rsid w:val="4D053CF4"/>
    <w:rsid w:val="4FAA4556"/>
    <w:rsid w:val="50582411"/>
    <w:rsid w:val="538014D4"/>
    <w:rsid w:val="546E218A"/>
    <w:rsid w:val="579631F1"/>
    <w:rsid w:val="57A621FD"/>
    <w:rsid w:val="57C535F4"/>
    <w:rsid w:val="581E2BDE"/>
    <w:rsid w:val="58672CDF"/>
    <w:rsid w:val="59553B1A"/>
    <w:rsid w:val="5BF36720"/>
    <w:rsid w:val="5CB5359A"/>
    <w:rsid w:val="5EA01E95"/>
    <w:rsid w:val="5ECE2406"/>
    <w:rsid w:val="5FC8204A"/>
    <w:rsid w:val="630E46D4"/>
    <w:rsid w:val="65684E41"/>
    <w:rsid w:val="67563AB1"/>
    <w:rsid w:val="67F13877"/>
    <w:rsid w:val="683E3D2A"/>
    <w:rsid w:val="6AC2183B"/>
    <w:rsid w:val="6EE75AF8"/>
    <w:rsid w:val="71830394"/>
    <w:rsid w:val="73194569"/>
    <w:rsid w:val="737F455D"/>
    <w:rsid w:val="73E719AB"/>
    <w:rsid w:val="755A710E"/>
    <w:rsid w:val="76E82358"/>
    <w:rsid w:val="77B33F20"/>
    <w:rsid w:val="7A13263B"/>
    <w:rsid w:val="7C926DC9"/>
    <w:rsid w:val="7CA85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8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</w:style>
  <w:style w:type="paragraph" w:customStyle="1" w:styleId="10">
    <w:name w:val="HtmlPre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ind w:left="0" w:right="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2">
    <w:name w:val="UserStyle_0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1"/>
      <w:szCs w:val="21"/>
      <w:lang w:val="en-US" w:eastAsia="zh-CN" w:bidi="ar-SA"/>
    </w:rPr>
  </w:style>
  <w:style w:type="paragraph" w:customStyle="1" w:styleId="13">
    <w:name w:val="UserStyle_1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1"/>
      <w:szCs w:val="21"/>
      <w:lang w:val="en-US" w:eastAsia="zh-CN" w:bidi="ar-SA"/>
    </w:rPr>
  </w:style>
  <w:style w:type="table" w:customStyle="1" w:styleId="14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2020-06-01T12:25:00Z</dcterms:created>
  <dc:creator>Administrator</dc:creator>
  <cp:lastModifiedBy>Administrator</cp:lastModifiedBy>
  <dcterms:modified xsi:type="dcterms:W3CDTF">2020-09-14T06:08:17Z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