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68"/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4"/>
        <w:gridCol w:w="386"/>
        <w:gridCol w:w="323"/>
        <w:gridCol w:w="425"/>
        <w:gridCol w:w="284"/>
        <w:gridCol w:w="1590"/>
        <w:gridCol w:w="1635"/>
        <w:gridCol w:w="1710"/>
        <w:gridCol w:w="1680"/>
        <w:gridCol w:w="1152"/>
        <w:gridCol w:w="483"/>
      </w:tblGrid>
      <w:tr w:rsidR="001958B3" w:rsidTr="00044DEB">
        <w:trPr>
          <w:trHeight w:val="613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958B3" w:rsidRDefault="001958B3" w:rsidP="00044DEB">
            <w:pPr>
              <w:jc w:val="center"/>
              <w:rPr>
                <w:rFonts w:ascii="黑体" w:eastAsia="黑体"/>
                <w:b/>
                <w:sz w:val="40"/>
                <w:szCs w:val="40"/>
              </w:rPr>
            </w:pPr>
          </w:p>
        </w:tc>
        <w:tc>
          <w:tcPr>
            <w:tcW w:w="92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8B3" w:rsidRDefault="001958B3" w:rsidP="00044DEB">
            <w:pPr>
              <w:jc w:val="center"/>
              <w:rPr>
                <w:rFonts w:ascii="黑体" w:eastAsia="黑体"/>
                <w:b/>
                <w:sz w:val="40"/>
                <w:szCs w:val="40"/>
              </w:rPr>
            </w:pPr>
            <w:r>
              <w:rPr>
                <w:rFonts w:ascii="黑体" w:eastAsia="黑体" w:hint="eastAsia"/>
                <w:b/>
                <w:sz w:val="40"/>
                <w:szCs w:val="40"/>
              </w:rPr>
              <w:t>第</w:t>
            </w:r>
            <w:r>
              <w:rPr>
                <w:rFonts w:ascii="黑体" w:eastAsia="黑体"/>
                <w:b/>
                <w:sz w:val="40"/>
                <w:szCs w:val="40"/>
              </w:rPr>
              <w:t xml:space="preserve"> </w:t>
            </w:r>
            <w:r>
              <w:rPr>
                <w:rFonts w:ascii="黑体" w:eastAsia="黑体" w:hint="eastAsia"/>
                <w:b/>
                <w:sz w:val="40"/>
                <w:szCs w:val="40"/>
                <w:u w:val="single"/>
              </w:rPr>
              <w:t>三</w:t>
            </w:r>
            <w:r>
              <w:rPr>
                <w:rFonts w:ascii="黑体" w:eastAsia="黑体"/>
                <w:b/>
                <w:sz w:val="40"/>
                <w:szCs w:val="40"/>
              </w:rPr>
              <w:t xml:space="preserve"> </w:t>
            </w:r>
            <w:r>
              <w:rPr>
                <w:rFonts w:ascii="黑体" w:eastAsia="黑体" w:hint="eastAsia"/>
                <w:b/>
                <w:sz w:val="40"/>
                <w:szCs w:val="40"/>
              </w:rPr>
              <w:t>周活动安排表</w:t>
            </w:r>
          </w:p>
        </w:tc>
      </w:tr>
      <w:tr w:rsidR="001958B3" w:rsidTr="00044DEB">
        <w:tc>
          <w:tcPr>
            <w:tcW w:w="13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1958B3" w:rsidRDefault="001958B3" w:rsidP="00044DEB">
            <w:pPr>
              <w:wordWrap w:val="0"/>
              <w:jc w:val="right"/>
            </w:pPr>
          </w:p>
        </w:tc>
        <w:tc>
          <w:tcPr>
            <w:tcW w:w="928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958B3" w:rsidRDefault="001958B3" w:rsidP="00044DEB">
            <w:pPr>
              <w:wordWrap w:val="0"/>
              <w:jc w:val="righ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2020"/>
              </w:smartTagPr>
              <w:r>
                <w:t>2020</w:t>
              </w:r>
              <w:r>
                <w:rPr>
                  <w:rFonts w:hint="eastAsia"/>
                </w:rPr>
                <w:t>年</w:t>
              </w:r>
              <w:r>
                <w:t xml:space="preserve"> 9</w:t>
              </w:r>
              <w:r>
                <w:rPr>
                  <w:rFonts w:hint="eastAsia"/>
                </w:rPr>
                <w:t>月</w:t>
              </w:r>
              <w:r>
                <w:t>7</w:t>
              </w:r>
            </w:smartTag>
            <w:r>
              <w:rPr>
                <w:rFonts w:hint="eastAsia"/>
              </w:rPr>
              <w:t>日</w:t>
            </w:r>
            <w:r>
              <w:t xml:space="preserve">——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20"/>
              </w:smartTagPr>
              <w:r>
                <w:t xml:space="preserve">9 </w:t>
              </w:r>
              <w:r>
                <w:rPr>
                  <w:rFonts w:hint="eastAsia"/>
                </w:rPr>
                <w:t>月</w:t>
              </w:r>
              <w:r>
                <w:t>11</w:t>
              </w:r>
            </w:smartTag>
            <w:r>
              <w:rPr>
                <w:rFonts w:hint="eastAsia"/>
              </w:rPr>
              <w:t>日</w:t>
            </w:r>
          </w:p>
        </w:tc>
      </w:tr>
      <w:tr w:rsidR="001958B3" w:rsidTr="00044DEB">
        <w:trPr>
          <w:trHeight w:val="487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周主题</w:t>
            </w:r>
          </w:p>
        </w:tc>
        <w:tc>
          <w:tcPr>
            <w:tcW w:w="96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我爱老师</w:t>
            </w:r>
          </w:p>
        </w:tc>
      </w:tr>
      <w:tr w:rsidR="001958B3" w:rsidTr="00044DEB">
        <w:trPr>
          <w:trHeight w:val="442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德育重点</w:t>
            </w:r>
          </w:p>
        </w:tc>
        <w:tc>
          <w:tcPr>
            <w:tcW w:w="96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能按标记取放自己的物品，不乱拿他人的物品，能保管好自己的物品。</w:t>
            </w:r>
          </w:p>
        </w:tc>
      </w:tr>
      <w:tr w:rsidR="001958B3" w:rsidTr="00044DEB">
        <w:trPr>
          <w:trHeight w:val="546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五大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领域</w:t>
            </w:r>
          </w:p>
        </w:tc>
        <w:tc>
          <w:tcPr>
            <w:tcW w:w="85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tabs>
                <w:tab w:val="left" w:pos="5899"/>
              </w:tabs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领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标</w:t>
            </w:r>
          </w:p>
        </w:tc>
      </w:tr>
      <w:tr w:rsidR="001958B3" w:rsidTr="00044DEB">
        <w:trPr>
          <w:trHeight w:val="494"/>
        </w:trPr>
        <w:tc>
          <w:tcPr>
            <w:tcW w:w="9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本周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幼儿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发展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与安全</w:t>
            </w:r>
          </w:p>
        </w:tc>
        <w:tc>
          <w:tcPr>
            <w:tcW w:w="853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了解在家的安全常识，知道陌生人来敲门时不能开门。知道饭前饭后不剧烈运动。</w:t>
            </w:r>
          </w:p>
        </w:tc>
      </w:tr>
      <w:tr w:rsidR="001958B3" w:rsidTr="00044DEB">
        <w:trPr>
          <w:trHeight w:val="502"/>
        </w:trPr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语言</w:t>
            </w:r>
          </w:p>
        </w:tc>
        <w:tc>
          <w:tcPr>
            <w:tcW w:w="8534" w:type="dxa"/>
            <w:gridSpan w:val="7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结合情境运用“因为。。。所以。。。”的因果句式说一句话。</w:t>
            </w:r>
          </w:p>
        </w:tc>
      </w:tr>
      <w:tr w:rsidR="001958B3" w:rsidTr="00044DEB">
        <w:trPr>
          <w:trHeight w:val="524"/>
        </w:trPr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</w:t>
            </w:r>
          </w:p>
        </w:tc>
        <w:tc>
          <w:tcPr>
            <w:tcW w:w="8534" w:type="dxa"/>
            <w:gridSpan w:val="7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感受老师、保育员工作的辛苦及对小朋友的关爱。</w:t>
            </w:r>
          </w:p>
        </w:tc>
      </w:tr>
      <w:tr w:rsidR="001958B3" w:rsidTr="00044DEB">
        <w:trPr>
          <w:trHeight w:val="311"/>
        </w:trPr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科学</w:t>
            </w:r>
          </w:p>
        </w:tc>
        <w:tc>
          <w:tcPr>
            <w:tcW w:w="8534" w:type="dxa"/>
            <w:gridSpan w:val="7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科学：初步了解物体的毛细现象，并学习自己设计加工“染花布”。</w:t>
            </w:r>
          </w:p>
        </w:tc>
      </w:tr>
      <w:tr w:rsidR="001958B3" w:rsidTr="00044DEB">
        <w:trPr>
          <w:trHeight w:val="429"/>
        </w:trPr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34" w:type="dxa"/>
            <w:gridSpan w:val="7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数学：理解数的守恒现象，了解物品数量不受物品形状、大小和空间排列形式等因素影响。</w:t>
            </w:r>
          </w:p>
        </w:tc>
      </w:tr>
      <w:tr w:rsidR="001958B3" w:rsidTr="00044DEB">
        <w:trPr>
          <w:trHeight w:val="383"/>
        </w:trPr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艺术</w:t>
            </w:r>
          </w:p>
        </w:tc>
        <w:tc>
          <w:tcPr>
            <w:tcW w:w="8534" w:type="dxa"/>
            <w:gridSpan w:val="7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音乐：能用自然好听的声音有表情的唱歌，感受并表现三拍子的节奏特点及顿音的唱法。</w:t>
            </w:r>
          </w:p>
        </w:tc>
      </w:tr>
      <w:tr w:rsidR="001958B3" w:rsidTr="00044DEB">
        <w:trPr>
          <w:trHeight w:val="386"/>
        </w:trPr>
        <w:tc>
          <w:tcPr>
            <w:tcW w:w="9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3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美工：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引导幼儿正确表现人体各部分的结构关系和发型、服装的细节特点发展幼儿的观察力和绘画表现能力</w:t>
            </w:r>
            <w:r>
              <w:rPr>
                <w:rFonts w:ascii="Helvetica" w:hAnsi="Helvetica" w:cs="Helvetica" w:hint="eastAsia"/>
                <w:color w:val="333333"/>
                <w:sz w:val="24"/>
                <w:shd w:val="clear" w:color="auto" w:fill="FFFFFF"/>
              </w:rPr>
              <w:t>，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958B3" w:rsidTr="00044DEB">
        <w:trPr>
          <w:trHeight w:val="567"/>
        </w:trPr>
        <w:tc>
          <w:tcPr>
            <w:tcW w:w="23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周一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周二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周三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周四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周五</w:t>
            </w:r>
          </w:p>
        </w:tc>
      </w:tr>
      <w:tr w:rsidR="001958B3" w:rsidTr="00044DEB">
        <w:trPr>
          <w:trHeight w:val="1433"/>
        </w:trPr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一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日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活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动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安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排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节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语言：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因为</w:t>
            </w:r>
            <w:r>
              <w:rPr>
                <w:rFonts w:ascii="宋体" w:cs="宋体"/>
                <w:b/>
                <w:bCs/>
                <w:sz w:val="24"/>
              </w:rPr>
              <w:t>...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所以</w:t>
            </w:r>
            <w:r>
              <w:rPr>
                <w:rFonts w:ascii="宋体" w:cs="宋体"/>
                <w:b/>
                <w:bCs/>
                <w:sz w:val="24"/>
              </w:rPr>
              <w:t>...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语言</w:t>
            </w:r>
            <w:r>
              <w:rPr>
                <w:rFonts w:ascii="宋体" w:hAnsi="宋体" w:cs="宋体"/>
                <w:b/>
                <w:bCs/>
                <w:sz w:val="24"/>
              </w:rPr>
              <w:t>;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老师的节日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Pr="00044DEB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044DEB">
              <w:rPr>
                <w:rFonts w:ascii="宋体" w:hAnsi="宋体" w:cs="宋体" w:hint="eastAsia"/>
                <w:b/>
                <w:bCs/>
                <w:sz w:val="24"/>
              </w:rPr>
              <w:t>数学</w:t>
            </w:r>
            <w:r w:rsidRPr="00044DEB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044DEB"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变没变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Pr="00044DEB" w:rsidRDefault="001958B3" w:rsidP="00044DEB">
            <w:pPr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sz w:val="24"/>
              </w:rPr>
            </w:pPr>
            <w:r w:rsidRPr="00044DEB">
              <w:rPr>
                <w:rFonts w:ascii="宋体" w:hAnsi="宋体" w:cs="宋体" w:hint="eastAsia"/>
                <w:b/>
                <w:bCs/>
                <w:sz w:val="24"/>
              </w:rPr>
              <w:t>科学：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044DEB">
              <w:rPr>
                <w:rFonts w:ascii="宋体" w:hAnsi="宋体" w:cs="宋体" w:hint="eastAsia"/>
                <w:b/>
                <w:bCs/>
                <w:sz w:val="24"/>
              </w:rPr>
              <w:t>美丽的花布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健康：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404040"/>
                <w:spacing w:val="15"/>
                <w:sz w:val="24"/>
                <w:shd w:val="clear" w:color="auto" w:fill="FFFFFF"/>
              </w:rPr>
              <w:t>饭前饭后不剧烈运动</w:t>
            </w:r>
          </w:p>
        </w:tc>
      </w:tr>
      <w:tr w:rsidR="001958B3" w:rsidTr="00044DEB">
        <w:trPr>
          <w:trHeight w:val="1120"/>
        </w:trPr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节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户外活动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户外活动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户外活动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户外活动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分区活动</w:t>
            </w:r>
          </w:p>
        </w:tc>
      </w:tr>
      <w:tr w:rsidR="001958B3" w:rsidTr="00044DEB">
        <w:trPr>
          <w:trHeight w:val="838"/>
        </w:trPr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餐前阅读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古诗朗诵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听故事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讲故事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 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弟子规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古诗朗诵</w:t>
            </w:r>
          </w:p>
        </w:tc>
      </w:tr>
      <w:tr w:rsidR="001958B3" w:rsidTr="00044DEB">
        <w:trPr>
          <w:trHeight w:val="960"/>
        </w:trPr>
        <w:tc>
          <w:tcPr>
            <w:tcW w:w="9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下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午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健康与安全：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陌生人来敲门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音乐：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老</w:t>
            </w:r>
            <w:smartTag w:uri="urn:schemas-microsoft-com:office:smarttags" w:element="PersonName">
              <w:smartTagPr>
                <w:attr w:name="ProductID" w:val="师"/>
              </w:smartTagPr>
              <w:r>
                <w:rPr>
                  <w:rFonts w:ascii="宋体" w:hAnsi="宋体" w:cs="宋体" w:hint="eastAsia"/>
                  <w:b/>
                  <w:bCs/>
                  <w:sz w:val="24"/>
                </w:rPr>
                <w:t>师</w:t>
              </w:r>
            </w:smartTag>
            <w:r>
              <w:rPr>
                <w:rFonts w:ascii="宋体" w:hAnsi="宋体" w:cs="宋体" w:hint="eastAsia"/>
                <w:b/>
                <w:bCs/>
                <w:sz w:val="24"/>
              </w:rPr>
              <w:t>老师我爱你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044DEB">
              <w:rPr>
                <w:rFonts w:ascii="宋体" w:hAnsi="宋体" w:cs="宋体" w:hint="eastAsia"/>
                <w:b/>
                <w:bCs/>
                <w:sz w:val="24"/>
              </w:rPr>
              <w:t>分区活动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美术：</w:t>
            </w:r>
          </w:p>
          <w:p w:rsidR="001958B3" w:rsidRDefault="001958B3" w:rsidP="001958B3">
            <w:pPr>
              <w:adjustRightInd w:val="0"/>
              <w:snapToGrid w:val="0"/>
              <w:spacing w:line="240" w:lineRule="atLeast"/>
              <w:ind w:firstLineChars="100" w:firstLine="31680"/>
              <w:rPr>
                <w:rFonts w:ascii="宋体" w:cs="宋体"/>
                <w:b/>
                <w:bCs/>
                <w:sz w:val="24"/>
                <w:shd w:val="pct10" w:color="auto" w:fill="FFFFFF"/>
              </w:rPr>
            </w:pPr>
            <w:r>
              <w:rPr>
                <w:rStyle w:val="Strong"/>
                <w:rFonts w:ascii="宋体" w:hAnsi="宋体" w:cs="宋体" w:hint="eastAsia"/>
                <w:bCs/>
                <w:color w:val="333333"/>
                <w:sz w:val="24"/>
                <w:shd w:val="clear" w:color="auto" w:fill="FFFFFF"/>
              </w:rPr>
              <w:t>我的老师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31303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13031"/>
                <w:sz w:val="24"/>
              </w:rPr>
              <w:t>养成教育：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31303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13031"/>
                <w:sz w:val="24"/>
              </w:rPr>
              <w:t>意外礼物</w:t>
            </w:r>
          </w:p>
        </w:tc>
      </w:tr>
      <w:tr w:rsidR="001958B3" w:rsidTr="00044DEB">
        <w:trPr>
          <w:trHeight w:val="981"/>
        </w:trPr>
        <w:tc>
          <w:tcPr>
            <w:tcW w:w="233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家长工作</w:t>
            </w:r>
          </w:p>
        </w:tc>
        <w:tc>
          <w:tcPr>
            <w:tcW w:w="82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、请按时接送孩子入园，遵守幼儿园的刷卡、测体温、家长不入园制度。</w:t>
            </w:r>
          </w:p>
          <w:p w:rsidR="001958B3" w:rsidRDefault="001958B3" w:rsidP="00044DEB">
            <w:pPr>
              <w:adjustRightInd w:val="0"/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、在家督促幼儿养成良好的饮食和作息制度。</w:t>
            </w:r>
          </w:p>
        </w:tc>
      </w:tr>
      <w:tr w:rsidR="001958B3" w:rsidTr="00044DEB">
        <w:trPr>
          <w:trHeight w:val="303"/>
        </w:trPr>
        <w:tc>
          <w:tcPr>
            <w:tcW w:w="1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ind w:right="222"/>
              <w:jc w:val="right"/>
              <w:rPr>
                <w:sz w:val="24"/>
              </w:rPr>
            </w:pPr>
          </w:p>
        </w:tc>
        <w:tc>
          <w:tcPr>
            <w:tcW w:w="879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本周一、三、五上午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二、四下午教师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83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丁</w:t>
            </w:r>
          </w:p>
        </w:tc>
      </w:tr>
      <w:tr w:rsidR="001958B3" w:rsidTr="00044DEB">
        <w:trPr>
          <w:trHeight w:val="146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87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本周一、三、五下午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二、四上午教师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83" w:type="dxa"/>
            <w:tcBorders>
              <w:left w:val="nil"/>
              <w:right w:val="nil"/>
            </w:tcBorders>
            <w:noWrap/>
            <w:vAlign w:val="center"/>
          </w:tcPr>
          <w:p w:rsidR="001958B3" w:rsidRDefault="001958B3" w:rsidP="00044DE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陈</w:t>
            </w:r>
          </w:p>
        </w:tc>
      </w:tr>
    </w:tbl>
    <w:p w:rsidR="001958B3" w:rsidRDefault="001958B3">
      <w:bookmarkStart w:id="0" w:name="_GoBack"/>
      <w:bookmarkEnd w:id="0"/>
    </w:p>
    <w:sectPr w:rsidR="001958B3" w:rsidSect="00B9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6C0E15"/>
    <w:rsid w:val="00044DEB"/>
    <w:rsid w:val="001958B3"/>
    <w:rsid w:val="005D625F"/>
    <w:rsid w:val="00AC2EA7"/>
    <w:rsid w:val="00B917E5"/>
    <w:rsid w:val="05421B05"/>
    <w:rsid w:val="076C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E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917E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113</Words>
  <Characters>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雨林木风</cp:lastModifiedBy>
  <cp:revision>2</cp:revision>
  <cp:lastPrinted>2020-09-08T03:17:00Z</cp:lastPrinted>
  <dcterms:created xsi:type="dcterms:W3CDTF">2020-09-05T04:36:00Z</dcterms:created>
  <dcterms:modified xsi:type="dcterms:W3CDTF">2020-09-15T14:10:00Z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