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-60325</wp:posOffset>
            </wp:positionH>
            <wp:positionV relativeFrom="page">
              <wp:posOffset>-11430</wp:posOffset>
            </wp:positionV>
            <wp:extent cx="7665085" cy="10909300"/>
            <wp:effectExtent l="0" t="0" r="12065" b="635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0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right="-840" w:rightChars="-400" w:firstLine="723" w:firstLineChars="300"/>
        <w:jc w:val="left"/>
        <w:rPr>
          <w:rFonts w:hint="default" w:eastAsia="宋体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2020.9.16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</w:t>
      </w:r>
      <w:r>
        <w:rPr>
          <w:rFonts w:hint="eastAsia"/>
          <w:b/>
          <w:color w:val="008000"/>
          <w:sz w:val="24"/>
          <w:szCs w:val="24"/>
        </w:rPr>
        <w:t xml:space="preserve"> 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格瑞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420" w:firstLineChars="200"/>
        <w:jc w:val="left"/>
        <w:textAlignment w:val="auto"/>
        <w:rPr>
          <w:rFonts w:hint="default" w:ascii="宋体" w:hAnsi="宋体" w:eastAsia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清晨吹着凉爽的小风，背着小书包牵着爸爸妈妈的手儿，一蹦一跳快乐的来到幼儿园。幼儿园里欢乐多，有最爱我们的丁香妈妈们等着我们，丁香宝贝们每天都早早的来到幼儿园，为你们的勤奋点赞。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西红柿炒鸡蛋、爆炒油麦菜、奶香馒头、小米粥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土豆肉片、芹菜炒豆干、莲藕腿骨汤、大米饭；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苹果、冰糖梨茶；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营养晚餐是</w:t>
      </w:r>
      <w:r>
        <w:rPr>
          <w:rFonts w:hint="eastAsia"/>
          <w:color w:val="0000FF"/>
          <w:szCs w:val="21"/>
          <w:lang w:val="en-US" w:eastAsia="zh-CN"/>
        </w:rPr>
        <w:t>：什锦焖饭、玉米羹。</w:t>
      </w:r>
      <w:r>
        <w:rPr>
          <w:rFonts w:hint="eastAsia" w:ascii="宋体" w:hAnsi="宋体"/>
          <w:color w:val="000000"/>
          <w:szCs w:val="21"/>
          <w:lang w:val="en-US" w:eastAsia="zh-CN"/>
        </w:rPr>
        <w:t>在安逸舒缓的用餐音乐中宝贝们大口大口的吃着饭，可真美味呀！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沙沙妈妈带来的口风琴课程(气息练习），“小朋友们你好，你好、你好、沙沙妈妈你好”随着好听的打招呼开始了今日的课程。那沙沙带领宝贝们复习上周所学的口风琴内容时，一大部分宝贝的手型操还是不太会，在家一定要练习哟。今天我们又学习新的内容，如何吹走口风琴，那就要把气息练好。先吸气-就跟问你喜欢的花儿香味一样，吐气-跟吹蜡烛一样，不过呢要慢慢的吐出来气息，我们每周的口风琴练习家长朋友一样要在家协助宝贝练习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95885</wp:posOffset>
            </wp:positionV>
            <wp:extent cx="2110740" cy="1653540"/>
            <wp:effectExtent l="0" t="0" r="3810" b="3810"/>
            <wp:wrapNone/>
            <wp:docPr id="1032" name="图片 3" descr="C:\Users\叮当0408\Desktop\照片\5476c2345f3cd1f4b475fc82baf4223.jpg5476c2345f3cd1f4b475fc82baf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3" descr="C:\Users\叮当0408\Desktop\照片\5476c2345f3cd1f4b475fc82baf4223.jpg5476c2345f3cd1f4b475fc82baf422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107315</wp:posOffset>
            </wp:positionV>
            <wp:extent cx="2099310" cy="1635760"/>
            <wp:effectExtent l="0" t="0" r="15240" b="2540"/>
            <wp:wrapNone/>
            <wp:docPr id="1034" name="图片 4" descr="C:\Users\叮当0408\Desktop\照片\561d5e8142c6b722c7e9dec1deab8e5.jpg561d5e8142c6b722c7e9dec1deab8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叮当0408\Desktop\照片\561d5e8142c6b722c7e9dec1deab8e5.jpg561d5e8142c6b722c7e9dec1deab8e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108585</wp:posOffset>
            </wp:positionV>
            <wp:extent cx="2331085" cy="1600835"/>
            <wp:effectExtent l="0" t="0" r="12065" b="18415"/>
            <wp:wrapNone/>
            <wp:docPr id="1033" name="图片 1" descr="C:\Users\叮当0408\Desktop\照片\39d8d18ef4fd765ebb7203ff16c9867.jpg39d8d18ef4fd765ebb7203ff16c9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" descr="C:\Users\叮当0408\Desktop\照片\39d8d18ef4fd765ebb7203ff16c9867.jpg39d8d18ef4fd765ebb7203ff16c986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outlineLvl w:val="9"/>
        <w:rPr>
          <w:rFonts w:hint="default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right="-840" w:rightChars="-40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/>
          <w:color w:val="000000"/>
          <w:sz w:val="21"/>
          <w:szCs w:val="21"/>
          <w:lang w:eastAsia="zh-CN"/>
        </w:rPr>
        <w:t>本周的才艺展示内容</w:t>
      </w:r>
      <w:r>
        <w:rPr>
          <w:rFonts w:hint="eastAsia"/>
          <w:color w:val="000000"/>
          <w:sz w:val="21"/>
          <w:szCs w:val="21"/>
          <w:lang w:val="en-US" w:eastAsia="zh-CN"/>
        </w:rPr>
        <w:t>《脱穿衣服》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  <w:r>
        <w:rPr>
          <w:rFonts w:hint="eastAsia"/>
          <w:color w:val="000000"/>
          <w:sz w:val="21"/>
          <w:szCs w:val="21"/>
          <w:lang w:val="en-US" w:eastAsia="zh-CN"/>
        </w:rPr>
        <w:t>今天的才艺展示小明星是：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张馨阳、邵梓涵、范佳欣、万懿含、汪祉霖</w:t>
      </w:r>
      <w:r>
        <w:rPr>
          <w:rFonts w:hint="eastAsia"/>
          <w:color w:val="000000"/>
          <w:sz w:val="21"/>
          <w:szCs w:val="21"/>
          <w:lang w:val="en-US" w:eastAsia="zh-CN"/>
        </w:rPr>
        <w:t>。小明星</w:t>
      </w:r>
      <w:r>
        <w:rPr>
          <w:rFonts w:hint="eastAsia"/>
          <w:color w:val="DF1BEB"/>
          <w:sz w:val="21"/>
          <w:szCs w:val="21"/>
          <w:lang w:val="en-US" w:eastAsia="zh-CN"/>
        </w:rPr>
        <w:t>馨阳、梓涵、饭团</w:t>
      </w:r>
      <w:r>
        <w:rPr>
          <w:rFonts w:hint="eastAsia"/>
          <w:color w:val="000000"/>
          <w:sz w:val="21"/>
          <w:szCs w:val="21"/>
          <w:lang w:val="en-US" w:eastAsia="zh-CN"/>
        </w:rPr>
        <w:t>都能够自如的脱穿衣服、自理能力很强啊；小明星</w:t>
      </w:r>
      <w:r>
        <w:rPr>
          <w:rFonts w:hint="eastAsia"/>
          <w:color w:val="DF1BEB"/>
          <w:sz w:val="21"/>
          <w:szCs w:val="21"/>
          <w:lang w:val="en-US" w:eastAsia="zh-CN"/>
        </w:rPr>
        <w:t>佳欣、棒棒</w:t>
      </w:r>
      <w:r>
        <w:rPr>
          <w:rFonts w:hint="eastAsia"/>
          <w:color w:val="000000"/>
          <w:sz w:val="21"/>
          <w:szCs w:val="21"/>
          <w:lang w:val="en-US" w:eastAsia="zh-CN"/>
        </w:rPr>
        <w:t>在自理能力方面还需要多多练习哟。今天的小明星表现的都很棒，大朋友们可不要吝啬自己的掌声哦。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1、本周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主题：《脱穿衣服》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eastAsia="zh-CN"/>
        </w:rPr>
        <w:t>，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请周四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潘妍、涂诗欣、李慕白、刘佳鑫、石柏骏、彭逸晨、谭台骏依</w:t>
      </w:r>
      <w:r>
        <w:rPr>
          <w:rFonts w:hint="eastAsia" w:ascii="宋体" w:hAnsi="宋体" w:cs="宋体"/>
          <w:b/>
          <w:bCs/>
          <w:color w:val="1A26CE"/>
          <w:sz w:val="21"/>
          <w:szCs w:val="18"/>
          <w:lang w:val="en-US" w:eastAsia="zh-CN"/>
        </w:rPr>
        <w:t>提前做好准备。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请</w:t>
      </w:r>
      <w:r>
        <w:rPr>
          <w:rFonts w:hint="default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家长引导宝贝提</w:t>
      </w: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4BC2"/>
    <w:rsid w:val="06CC2D49"/>
    <w:rsid w:val="0ACC3258"/>
    <w:rsid w:val="12745939"/>
    <w:rsid w:val="136F4585"/>
    <w:rsid w:val="1C0251C0"/>
    <w:rsid w:val="316D5218"/>
    <w:rsid w:val="3C55783E"/>
    <w:rsid w:val="3DC534C3"/>
    <w:rsid w:val="3E9D3532"/>
    <w:rsid w:val="41C81750"/>
    <w:rsid w:val="49C91A32"/>
    <w:rsid w:val="504F5B0A"/>
    <w:rsid w:val="55A06BC2"/>
    <w:rsid w:val="5AD66AD0"/>
    <w:rsid w:val="5C623529"/>
    <w:rsid w:val="61CF255B"/>
    <w:rsid w:val="65E437A8"/>
    <w:rsid w:val="663B263D"/>
    <w:rsid w:val="7BEB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697</Words>
  <Characters>706</Characters>
  <Paragraphs>21</Paragraphs>
  <TotalTime>19</TotalTime>
  <ScaleCrop>false</ScaleCrop>
  <LinksUpToDate>false</LinksUpToDate>
  <CharactersWithSpaces>782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Administrator</cp:lastModifiedBy>
  <cp:lastPrinted>2018-09-06T05:29:00Z</cp:lastPrinted>
  <dcterms:modified xsi:type="dcterms:W3CDTF">2020-09-16T06:10:22Z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